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4447" w14:textId="455100B6" w:rsidR="00F7713D" w:rsidRPr="007723CD" w:rsidRDefault="00A461E2" w:rsidP="00F7713D">
      <w:pPr>
        <w:pStyle w:val="Hovedoverskrift"/>
        <w:spacing w:before="2400" w:line="480" w:lineRule="exact"/>
        <w:rPr>
          <w:sz w:val="40"/>
          <w:szCs w:val="40"/>
        </w:rPr>
      </w:pPr>
      <w:r>
        <w:rPr>
          <w:sz w:val="40"/>
          <w:szCs w:val="40"/>
        </w:rPr>
        <w:t>Grænseflade til</w:t>
      </w:r>
      <w:r w:rsidR="00F7713D">
        <w:rPr>
          <w:sz w:val="40"/>
          <w:szCs w:val="40"/>
        </w:rPr>
        <w:t xml:space="preserve"> indberetning </w:t>
      </w:r>
      <w:r w:rsidR="00423700">
        <w:rPr>
          <w:sz w:val="40"/>
          <w:szCs w:val="40"/>
        </w:rPr>
        <w:t>af kommunalt bidrag under forberedende grundudda</w:t>
      </w:r>
      <w:r w:rsidR="00030A1F">
        <w:rPr>
          <w:sz w:val="40"/>
          <w:szCs w:val="40"/>
        </w:rPr>
        <w:t xml:space="preserve">nnelse </w:t>
      </w:r>
      <w:r w:rsidR="00F7713D">
        <w:rPr>
          <w:sz w:val="40"/>
          <w:szCs w:val="40"/>
        </w:rPr>
        <w:t>til CØSA</w:t>
      </w:r>
    </w:p>
    <w:p w14:paraId="76DA0E1D" w14:textId="77777777" w:rsidR="00F7713D" w:rsidRPr="007723CD" w:rsidRDefault="00F7713D" w:rsidP="00F7713D">
      <w:pPr>
        <w:pStyle w:val="Brdtekst"/>
      </w:pPr>
    </w:p>
    <w:p w14:paraId="265C62D3" w14:textId="77777777" w:rsidR="00F7713D" w:rsidRPr="007723CD" w:rsidRDefault="00F7713D" w:rsidP="00F7713D">
      <w:pPr>
        <w:pStyle w:val="Brdtekst"/>
        <w:tabs>
          <w:tab w:val="clear" w:pos="454"/>
          <w:tab w:val="clear" w:pos="907"/>
          <w:tab w:val="clear" w:pos="1361"/>
          <w:tab w:val="left" w:pos="1134"/>
        </w:tabs>
        <w:spacing w:before="840" w:after="0"/>
      </w:pPr>
      <w:r w:rsidRPr="007723CD">
        <w:t>Dato</w:t>
      </w:r>
    </w:p>
    <w:p w14:paraId="41480EE5" w14:textId="1650155D" w:rsidR="00F7713D" w:rsidRPr="007723CD" w:rsidRDefault="00E13402" w:rsidP="00F7713D">
      <w:pPr>
        <w:pStyle w:val="Hovedoverskrift"/>
        <w:tabs>
          <w:tab w:val="left" w:pos="1134"/>
        </w:tabs>
        <w:rPr>
          <w:sz w:val="28"/>
        </w:rPr>
      </w:pPr>
      <w:r>
        <w:rPr>
          <w:sz w:val="28"/>
        </w:rPr>
        <w:t>10</w:t>
      </w:r>
      <w:r w:rsidR="00AF2539">
        <w:rPr>
          <w:sz w:val="28"/>
        </w:rPr>
        <w:t>-</w:t>
      </w:r>
      <w:r w:rsidR="00AA3C5C">
        <w:rPr>
          <w:sz w:val="28"/>
        </w:rPr>
        <w:t>12</w:t>
      </w:r>
      <w:r w:rsidR="00C47FEF">
        <w:rPr>
          <w:sz w:val="28"/>
        </w:rPr>
        <w:t>-2020</w:t>
      </w:r>
    </w:p>
    <w:p w14:paraId="047043A8" w14:textId="77777777" w:rsidR="00F7713D" w:rsidRPr="007723CD" w:rsidRDefault="00F7713D" w:rsidP="00F7713D">
      <w:pPr>
        <w:pStyle w:val="Brdtekst"/>
      </w:pPr>
    </w:p>
    <w:p w14:paraId="61E03D0D" w14:textId="77777777" w:rsidR="00F7713D" w:rsidRPr="007723CD" w:rsidRDefault="00F7713D" w:rsidP="00F7713D">
      <w:pPr>
        <w:pStyle w:val="Brdtekst"/>
        <w:tabs>
          <w:tab w:val="clear" w:pos="454"/>
          <w:tab w:val="clear" w:pos="907"/>
          <w:tab w:val="clear" w:pos="1361"/>
          <w:tab w:val="left" w:pos="1134"/>
        </w:tabs>
        <w:spacing w:before="240" w:after="0"/>
      </w:pPr>
      <w:r w:rsidRPr="007723CD">
        <w:t>Version</w:t>
      </w:r>
      <w:r w:rsidRPr="007723CD">
        <w:tab/>
        <w:t>Status</w:t>
      </w:r>
    </w:p>
    <w:p w14:paraId="7292FE53" w14:textId="43754BCC" w:rsidR="00F7713D" w:rsidRPr="007723CD" w:rsidRDefault="00F7713D" w:rsidP="00F7713D">
      <w:pPr>
        <w:pStyle w:val="Hovedoverskrift"/>
        <w:tabs>
          <w:tab w:val="left" w:pos="1134"/>
        </w:tabs>
        <w:rPr>
          <w:sz w:val="28"/>
        </w:rPr>
      </w:pPr>
      <w:r>
        <w:rPr>
          <w:sz w:val="28"/>
        </w:rPr>
        <w:t>1</w:t>
      </w:r>
      <w:r w:rsidR="0086020C">
        <w:rPr>
          <w:sz w:val="28"/>
        </w:rPr>
        <w:t>.</w:t>
      </w:r>
      <w:r w:rsidR="00924478">
        <w:rPr>
          <w:sz w:val="28"/>
        </w:rPr>
        <w:t>1</w:t>
      </w:r>
      <w:r w:rsidRPr="007723CD">
        <w:rPr>
          <w:sz w:val="28"/>
        </w:rPr>
        <w:tab/>
      </w:r>
      <w:r w:rsidR="001127C2">
        <w:rPr>
          <w:sz w:val="28"/>
        </w:rPr>
        <w:t xml:space="preserve">Gældende fra den </w:t>
      </w:r>
      <w:r w:rsidR="00C91151">
        <w:rPr>
          <w:sz w:val="28"/>
        </w:rPr>
        <w:t>1. januar</w:t>
      </w:r>
      <w:r>
        <w:rPr>
          <w:sz w:val="28"/>
        </w:rPr>
        <w:t xml:space="preserve"> 20</w:t>
      </w:r>
      <w:r w:rsidR="00030A1F">
        <w:rPr>
          <w:sz w:val="28"/>
        </w:rPr>
        <w:t>2</w:t>
      </w:r>
      <w:r w:rsidR="00E13402">
        <w:rPr>
          <w:sz w:val="28"/>
        </w:rPr>
        <w:t>1</w:t>
      </w:r>
    </w:p>
    <w:p w14:paraId="0C33B7DB" w14:textId="77777777" w:rsidR="00F7713D" w:rsidRPr="007723CD" w:rsidRDefault="00F7713D" w:rsidP="00F7713D">
      <w:pPr>
        <w:pStyle w:val="Brdtekst"/>
      </w:pPr>
    </w:p>
    <w:p w14:paraId="37211038" w14:textId="77777777" w:rsidR="00F7713D" w:rsidRPr="007723CD" w:rsidRDefault="00F7713D" w:rsidP="00F7713D">
      <w:pPr>
        <w:pStyle w:val="Brdtekst"/>
        <w:tabs>
          <w:tab w:val="clear" w:pos="454"/>
          <w:tab w:val="clear" w:pos="907"/>
          <w:tab w:val="clear" w:pos="1361"/>
          <w:tab w:val="left" w:pos="1134"/>
        </w:tabs>
        <w:spacing w:before="240" w:after="0"/>
      </w:pPr>
      <w:r w:rsidRPr="007723CD">
        <w:t>Ansvarlig</w:t>
      </w:r>
    </w:p>
    <w:p w14:paraId="0A780F03" w14:textId="7A035902" w:rsidR="00F7713D" w:rsidRPr="007723CD" w:rsidRDefault="00F7713D" w:rsidP="00F7713D">
      <w:pPr>
        <w:pStyle w:val="Hovedoverskrift"/>
        <w:tabs>
          <w:tab w:val="left" w:pos="1134"/>
        </w:tabs>
        <w:rPr>
          <w:sz w:val="28"/>
        </w:rPr>
      </w:pPr>
      <w:r>
        <w:rPr>
          <w:sz w:val="28"/>
        </w:rPr>
        <w:t>Lars Andersen</w:t>
      </w:r>
    </w:p>
    <w:p w14:paraId="3AE49153" w14:textId="77777777" w:rsidR="00F7713D" w:rsidRPr="007723CD" w:rsidRDefault="00F7713D" w:rsidP="00F7713D">
      <w:pPr>
        <w:pStyle w:val="Brdtekst"/>
      </w:pPr>
    </w:p>
    <w:p w14:paraId="0FF7FC23" w14:textId="77777777" w:rsidR="004440A8" w:rsidRPr="00697EDD" w:rsidRDefault="004440A8" w:rsidP="004440A8">
      <w:pPr>
        <w:pStyle w:val="Brdtekst"/>
      </w:pPr>
      <w:r w:rsidRPr="00697EDD">
        <w:br w:type="page"/>
      </w:r>
    </w:p>
    <w:p w14:paraId="37907CFE" w14:textId="77777777" w:rsidR="00EB6062" w:rsidRPr="00697EDD" w:rsidRDefault="00EB6062" w:rsidP="00D825ED">
      <w:pPr>
        <w:pStyle w:val="Indhoverskrift"/>
        <w:spacing w:before="300" w:after="240"/>
      </w:pPr>
      <w:r w:rsidRPr="00697EDD">
        <w:lastRenderedPageBreak/>
        <w:t>Indhold</w:t>
      </w:r>
    </w:p>
    <w:p w14:paraId="250B15D1" w14:textId="2130F5EE" w:rsidR="00EB5C04" w:rsidRDefault="00251FD5">
      <w:pPr>
        <w:pStyle w:val="Indholdsfortegnelse1"/>
        <w:rPr>
          <w:rFonts w:eastAsiaTheme="minorEastAsia"/>
          <w:noProof/>
          <w:lang w:eastAsia="da-DK"/>
        </w:rPr>
      </w:pPr>
      <w:r w:rsidRPr="00697EDD">
        <w:fldChar w:fldCharType="begin"/>
      </w:r>
      <w:r w:rsidRPr="00697EDD">
        <w:instrText xml:space="preserve"> TOC \o "1-3" \h \z \u </w:instrText>
      </w:r>
      <w:r w:rsidRPr="00697EDD">
        <w:fldChar w:fldCharType="separate"/>
      </w:r>
      <w:hyperlink w:anchor="_Toc58491971" w:history="1">
        <w:r w:rsidR="00EB5C04" w:rsidRPr="009B7876">
          <w:rPr>
            <w:rStyle w:val="Hyperlink"/>
            <w:noProof/>
          </w:rPr>
          <w:t>1</w:t>
        </w:r>
        <w:r w:rsidR="00EB5C04">
          <w:rPr>
            <w:rFonts w:eastAsiaTheme="minorEastAsia"/>
            <w:noProof/>
            <w:lang w:eastAsia="da-DK"/>
          </w:rPr>
          <w:tab/>
        </w:r>
        <w:r w:rsidR="00EB5C04" w:rsidRPr="009B7876">
          <w:rPr>
            <w:rStyle w:val="Hyperlink"/>
            <w:noProof/>
          </w:rPr>
          <w:t>Indledning</w:t>
        </w:r>
        <w:r w:rsidR="00EB5C04">
          <w:rPr>
            <w:noProof/>
            <w:webHidden/>
          </w:rPr>
          <w:tab/>
        </w:r>
        <w:r w:rsidR="00EB5C04">
          <w:rPr>
            <w:noProof/>
            <w:webHidden/>
          </w:rPr>
          <w:fldChar w:fldCharType="begin"/>
        </w:r>
        <w:r w:rsidR="00EB5C04">
          <w:rPr>
            <w:noProof/>
            <w:webHidden/>
          </w:rPr>
          <w:instrText xml:space="preserve"> PAGEREF _Toc58491971 \h </w:instrText>
        </w:r>
        <w:r w:rsidR="00EB5C04">
          <w:rPr>
            <w:noProof/>
            <w:webHidden/>
          </w:rPr>
        </w:r>
        <w:r w:rsidR="00EB5C04">
          <w:rPr>
            <w:noProof/>
            <w:webHidden/>
          </w:rPr>
          <w:fldChar w:fldCharType="separate"/>
        </w:r>
        <w:r w:rsidR="00EB5C04">
          <w:rPr>
            <w:noProof/>
            <w:webHidden/>
          </w:rPr>
          <w:t>3</w:t>
        </w:r>
        <w:r w:rsidR="00EB5C04">
          <w:rPr>
            <w:noProof/>
            <w:webHidden/>
          </w:rPr>
          <w:fldChar w:fldCharType="end"/>
        </w:r>
      </w:hyperlink>
    </w:p>
    <w:p w14:paraId="3550B5FD" w14:textId="638E293C" w:rsidR="00EB5C04" w:rsidRDefault="00EB5C04">
      <w:pPr>
        <w:pStyle w:val="Indholdsfortegnelse2"/>
        <w:tabs>
          <w:tab w:val="left" w:pos="850"/>
        </w:tabs>
        <w:rPr>
          <w:rFonts w:eastAsiaTheme="minorEastAsia"/>
          <w:noProof/>
          <w:lang w:eastAsia="da-DK"/>
        </w:rPr>
      </w:pPr>
      <w:hyperlink w:anchor="_Toc58491972" w:history="1">
        <w:r w:rsidRPr="009B7876">
          <w:rPr>
            <w:rStyle w:val="Hyperlink"/>
            <w:noProof/>
          </w:rPr>
          <w:t>1.1</w:t>
        </w:r>
        <w:r>
          <w:rPr>
            <w:rFonts w:eastAsiaTheme="minorEastAsia"/>
            <w:noProof/>
            <w:lang w:eastAsia="da-DK"/>
          </w:rPr>
          <w:tab/>
        </w:r>
        <w:r w:rsidRPr="009B7876">
          <w:rPr>
            <w:rStyle w:val="Hyperlink"/>
            <w:noProof/>
          </w:rPr>
          <w:t>Generelt</w:t>
        </w:r>
        <w:r>
          <w:rPr>
            <w:noProof/>
            <w:webHidden/>
          </w:rPr>
          <w:tab/>
        </w:r>
        <w:r>
          <w:rPr>
            <w:noProof/>
            <w:webHidden/>
          </w:rPr>
          <w:fldChar w:fldCharType="begin"/>
        </w:r>
        <w:r>
          <w:rPr>
            <w:noProof/>
            <w:webHidden/>
          </w:rPr>
          <w:instrText xml:space="preserve"> PAGEREF _Toc58491972 \h </w:instrText>
        </w:r>
        <w:r>
          <w:rPr>
            <w:noProof/>
            <w:webHidden/>
          </w:rPr>
        </w:r>
        <w:r>
          <w:rPr>
            <w:noProof/>
            <w:webHidden/>
          </w:rPr>
          <w:fldChar w:fldCharType="separate"/>
        </w:r>
        <w:r>
          <w:rPr>
            <w:noProof/>
            <w:webHidden/>
          </w:rPr>
          <w:t>3</w:t>
        </w:r>
        <w:r>
          <w:rPr>
            <w:noProof/>
            <w:webHidden/>
          </w:rPr>
          <w:fldChar w:fldCharType="end"/>
        </w:r>
      </w:hyperlink>
    </w:p>
    <w:p w14:paraId="74627430" w14:textId="2169A872" w:rsidR="00EB5C04" w:rsidRDefault="00EB5C04">
      <w:pPr>
        <w:pStyle w:val="Indholdsfortegnelse2"/>
        <w:tabs>
          <w:tab w:val="left" w:pos="850"/>
        </w:tabs>
        <w:rPr>
          <w:rFonts w:eastAsiaTheme="minorEastAsia"/>
          <w:noProof/>
          <w:lang w:eastAsia="da-DK"/>
        </w:rPr>
      </w:pPr>
      <w:hyperlink w:anchor="_Toc58491973" w:history="1">
        <w:r w:rsidRPr="009B7876">
          <w:rPr>
            <w:rStyle w:val="Hyperlink"/>
            <w:noProof/>
          </w:rPr>
          <w:t>1.2</w:t>
        </w:r>
        <w:r>
          <w:rPr>
            <w:rFonts w:eastAsiaTheme="minorEastAsia"/>
            <w:noProof/>
            <w:lang w:eastAsia="da-DK"/>
          </w:rPr>
          <w:tab/>
        </w:r>
        <w:r w:rsidRPr="009B7876">
          <w:rPr>
            <w:rStyle w:val="Hyperlink"/>
            <w:noProof/>
          </w:rPr>
          <w:t>Ændringslog</w:t>
        </w:r>
        <w:r>
          <w:rPr>
            <w:noProof/>
            <w:webHidden/>
          </w:rPr>
          <w:tab/>
        </w:r>
        <w:r>
          <w:rPr>
            <w:noProof/>
            <w:webHidden/>
          </w:rPr>
          <w:fldChar w:fldCharType="begin"/>
        </w:r>
        <w:r>
          <w:rPr>
            <w:noProof/>
            <w:webHidden/>
          </w:rPr>
          <w:instrText xml:space="preserve"> PAGEREF _Toc58491973 \h </w:instrText>
        </w:r>
        <w:r>
          <w:rPr>
            <w:noProof/>
            <w:webHidden/>
          </w:rPr>
        </w:r>
        <w:r>
          <w:rPr>
            <w:noProof/>
            <w:webHidden/>
          </w:rPr>
          <w:fldChar w:fldCharType="separate"/>
        </w:r>
        <w:r>
          <w:rPr>
            <w:noProof/>
            <w:webHidden/>
          </w:rPr>
          <w:t>3</w:t>
        </w:r>
        <w:r>
          <w:rPr>
            <w:noProof/>
            <w:webHidden/>
          </w:rPr>
          <w:fldChar w:fldCharType="end"/>
        </w:r>
      </w:hyperlink>
    </w:p>
    <w:p w14:paraId="00104802" w14:textId="76A19A3E" w:rsidR="00EB5C04" w:rsidRDefault="00EB5C04">
      <w:pPr>
        <w:pStyle w:val="Indholdsfortegnelse1"/>
        <w:rPr>
          <w:rFonts w:eastAsiaTheme="minorEastAsia"/>
          <w:noProof/>
          <w:lang w:eastAsia="da-DK"/>
        </w:rPr>
      </w:pPr>
      <w:hyperlink w:anchor="_Toc58491974" w:history="1">
        <w:r w:rsidRPr="009B7876">
          <w:rPr>
            <w:rStyle w:val="Hyperlink"/>
            <w:noProof/>
          </w:rPr>
          <w:t>2</w:t>
        </w:r>
        <w:r>
          <w:rPr>
            <w:rFonts w:eastAsiaTheme="minorEastAsia"/>
            <w:noProof/>
            <w:lang w:eastAsia="da-DK"/>
          </w:rPr>
          <w:tab/>
        </w:r>
        <w:r w:rsidRPr="009B7876">
          <w:rPr>
            <w:rStyle w:val="Hyperlink"/>
            <w:noProof/>
          </w:rPr>
          <w:t>Årshjul for indberetning</w:t>
        </w:r>
        <w:r>
          <w:rPr>
            <w:noProof/>
            <w:webHidden/>
          </w:rPr>
          <w:tab/>
        </w:r>
        <w:r>
          <w:rPr>
            <w:noProof/>
            <w:webHidden/>
          </w:rPr>
          <w:fldChar w:fldCharType="begin"/>
        </w:r>
        <w:r>
          <w:rPr>
            <w:noProof/>
            <w:webHidden/>
          </w:rPr>
          <w:instrText xml:space="preserve"> PAGEREF _Toc58491974 \h </w:instrText>
        </w:r>
        <w:r>
          <w:rPr>
            <w:noProof/>
            <w:webHidden/>
          </w:rPr>
        </w:r>
        <w:r>
          <w:rPr>
            <w:noProof/>
            <w:webHidden/>
          </w:rPr>
          <w:fldChar w:fldCharType="separate"/>
        </w:r>
        <w:r>
          <w:rPr>
            <w:noProof/>
            <w:webHidden/>
          </w:rPr>
          <w:t>3</w:t>
        </w:r>
        <w:r>
          <w:rPr>
            <w:noProof/>
            <w:webHidden/>
          </w:rPr>
          <w:fldChar w:fldCharType="end"/>
        </w:r>
      </w:hyperlink>
    </w:p>
    <w:p w14:paraId="0BA71DDE" w14:textId="5D822928" w:rsidR="00EB5C04" w:rsidRDefault="00EB5C04">
      <w:pPr>
        <w:pStyle w:val="Indholdsfortegnelse1"/>
        <w:rPr>
          <w:rFonts w:eastAsiaTheme="minorEastAsia"/>
          <w:noProof/>
          <w:lang w:eastAsia="da-DK"/>
        </w:rPr>
      </w:pPr>
      <w:hyperlink w:anchor="_Toc58491975" w:history="1">
        <w:r w:rsidRPr="009B7876">
          <w:rPr>
            <w:rStyle w:val="Hyperlink"/>
            <w:noProof/>
          </w:rPr>
          <w:t>3</w:t>
        </w:r>
        <w:r>
          <w:rPr>
            <w:rFonts w:eastAsiaTheme="minorEastAsia"/>
            <w:noProof/>
            <w:lang w:eastAsia="da-DK"/>
          </w:rPr>
          <w:tab/>
        </w:r>
        <w:r w:rsidRPr="009B7876">
          <w:rPr>
            <w:rStyle w:val="Hyperlink"/>
            <w:noProof/>
          </w:rPr>
          <w:t>Forretningslogik og forretningsregler</w:t>
        </w:r>
        <w:r>
          <w:rPr>
            <w:noProof/>
            <w:webHidden/>
          </w:rPr>
          <w:tab/>
        </w:r>
        <w:r>
          <w:rPr>
            <w:noProof/>
            <w:webHidden/>
          </w:rPr>
          <w:fldChar w:fldCharType="begin"/>
        </w:r>
        <w:r>
          <w:rPr>
            <w:noProof/>
            <w:webHidden/>
          </w:rPr>
          <w:instrText xml:space="preserve"> PAGEREF _Toc58491975 \h </w:instrText>
        </w:r>
        <w:r>
          <w:rPr>
            <w:noProof/>
            <w:webHidden/>
          </w:rPr>
        </w:r>
        <w:r>
          <w:rPr>
            <w:noProof/>
            <w:webHidden/>
          </w:rPr>
          <w:fldChar w:fldCharType="separate"/>
        </w:r>
        <w:r>
          <w:rPr>
            <w:noProof/>
            <w:webHidden/>
          </w:rPr>
          <w:t>5</w:t>
        </w:r>
        <w:r>
          <w:rPr>
            <w:noProof/>
            <w:webHidden/>
          </w:rPr>
          <w:fldChar w:fldCharType="end"/>
        </w:r>
      </w:hyperlink>
    </w:p>
    <w:p w14:paraId="2531766A" w14:textId="415D8D15" w:rsidR="00EB5C04" w:rsidRDefault="00EB5C04">
      <w:pPr>
        <w:pStyle w:val="Indholdsfortegnelse2"/>
        <w:tabs>
          <w:tab w:val="left" w:pos="850"/>
        </w:tabs>
        <w:rPr>
          <w:rFonts w:eastAsiaTheme="minorEastAsia"/>
          <w:noProof/>
          <w:lang w:eastAsia="da-DK"/>
        </w:rPr>
      </w:pPr>
      <w:hyperlink w:anchor="_Toc58491976" w:history="1">
        <w:r w:rsidRPr="009B7876">
          <w:rPr>
            <w:rStyle w:val="Hyperlink"/>
            <w:noProof/>
          </w:rPr>
          <w:t>3.1</w:t>
        </w:r>
        <w:r>
          <w:rPr>
            <w:rFonts w:eastAsiaTheme="minorEastAsia"/>
            <w:noProof/>
            <w:lang w:eastAsia="da-DK"/>
          </w:rPr>
          <w:tab/>
        </w:r>
        <w:r w:rsidRPr="009B7876">
          <w:rPr>
            <w:rStyle w:val="Hyperlink"/>
            <w:noProof/>
          </w:rPr>
          <w:t>Afgrænsning af indberetning</w:t>
        </w:r>
        <w:r>
          <w:rPr>
            <w:noProof/>
            <w:webHidden/>
          </w:rPr>
          <w:tab/>
        </w:r>
        <w:r>
          <w:rPr>
            <w:noProof/>
            <w:webHidden/>
          </w:rPr>
          <w:fldChar w:fldCharType="begin"/>
        </w:r>
        <w:r>
          <w:rPr>
            <w:noProof/>
            <w:webHidden/>
          </w:rPr>
          <w:instrText xml:space="preserve"> PAGEREF _Toc58491976 \h </w:instrText>
        </w:r>
        <w:r>
          <w:rPr>
            <w:noProof/>
            <w:webHidden/>
          </w:rPr>
        </w:r>
        <w:r>
          <w:rPr>
            <w:noProof/>
            <w:webHidden/>
          </w:rPr>
          <w:fldChar w:fldCharType="separate"/>
        </w:r>
        <w:r>
          <w:rPr>
            <w:noProof/>
            <w:webHidden/>
          </w:rPr>
          <w:t>5</w:t>
        </w:r>
        <w:r>
          <w:rPr>
            <w:noProof/>
            <w:webHidden/>
          </w:rPr>
          <w:fldChar w:fldCharType="end"/>
        </w:r>
      </w:hyperlink>
    </w:p>
    <w:p w14:paraId="75987A71" w14:textId="542CFE6F" w:rsidR="00EB5C04" w:rsidRDefault="00EB5C04">
      <w:pPr>
        <w:pStyle w:val="Indholdsfortegnelse2"/>
        <w:tabs>
          <w:tab w:val="left" w:pos="850"/>
        </w:tabs>
        <w:rPr>
          <w:rFonts w:eastAsiaTheme="minorEastAsia"/>
          <w:noProof/>
          <w:lang w:eastAsia="da-DK"/>
        </w:rPr>
      </w:pPr>
      <w:hyperlink w:anchor="_Toc58491977" w:history="1">
        <w:r w:rsidRPr="009B7876">
          <w:rPr>
            <w:rStyle w:val="Hyperlink"/>
            <w:noProof/>
          </w:rPr>
          <w:t>3.2</w:t>
        </w:r>
        <w:r>
          <w:rPr>
            <w:rFonts w:eastAsiaTheme="minorEastAsia"/>
            <w:noProof/>
            <w:lang w:eastAsia="da-DK"/>
          </w:rPr>
          <w:tab/>
        </w:r>
        <w:r w:rsidRPr="009B7876">
          <w:rPr>
            <w:rStyle w:val="Hyperlink"/>
            <w:noProof/>
          </w:rPr>
          <w:t>CSV-fil</w:t>
        </w:r>
        <w:r>
          <w:rPr>
            <w:noProof/>
            <w:webHidden/>
          </w:rPr>
          <w:tab/>
        </w:r>
        <w:r>
          <w:rPr>
            <w:noProof/>
            <w:webHidden/>
          </w:rPr>
          <w:fldChar w:fldCharType="begin"/>
        </w:r>
        <w:r>
          <w:rPr>
            <w:noProof/>
            <w:webHidden/>
          </w:rPr>
          <w:instrText xml:space="preserve"> PAGEREF _Toc58491977 \h </w:instrText>
        </w:r>
        <w:r>
          <w:rPr>
            <w:noProof/>
            <w:webHidden/>
          </w:rPr>
        </w:r>
        <w:r>
          <w:rPr>
            <w:noProof/>
            <w:webHidden/>
          </w:rPr>
          <w:fldChar w:fldCharType="separate"/>
        </w:r>
        <w:r>
          <w:rPr>
            <w:noProof/>
            <w:webHidden/>
          </w:rPr>
          <w:t>6</w:t>
        </w:r>
        <w:r>
          <w:rPr>
            <w:noProof/>
            <w:webHidden/>
          </w:rPr>
          <w:fldChar w:fldCharType="end"/>
        </w:r>
      </w:hyperlink>
    </w:p>
    <w:p w14:paraId="759E490B" w14:textId="0CC25F68" w:rsidR="00EB5C04" w:rsidRDefault="00EB5C04">
      <w:pPr>
        <w:pStyle w:val="Indholdsfortegnelse2"/>
        <w:tabs>
          <w:tab w:val="left" w:pos="850"/>
        </w:tabs>
        <w:rPr>
          <w:rFonts w:eastAsiaTheme="minorEastAsia"/>
          <w:noProof/>
          <w:lang w:eastAsia="da-DK"/>
        </w:rPr>
      </w:pPr>
      <w:hyperlink w:anchor="_Toc58491978" w:history="1">
        <w:r w:rsidRPr="009B7876">
          <w:rPr>
            <w:rStyle w:val="Hyperlink"/>
            <w:noProof/>
          </w:rPr>
          <w:t>3.3</w:t>
        </w:r>
        <w:r>
          <w:rPr>
            <w:rFonts w:eastAsiaTheme="minorEastAsia"/>
            <w:noProof/>
            <w:lang w:eastAsia="da-DK"/>
          </w:rPr>
          <w:tab/>
        </w:r>
        <w:r w:rsidRPr="009B7876">
          <w:rPr>
            <w:rStyle w:val="Hyperlink"/>
            <w:noProof/>
          </w:rPr>
          <w:t>Upload til INDB</w:t>
        </w:r>
        <w:r>
          <w:rPr>
            <w:noProof/>
            <w:webHidden/>
          </w:rPr>
          <w:tab/>
        </w:r>
        <w:r>
          <w:rPr>
            <w:noProof/>
            <w:webHidden/>
          </w:rPr>
          <w:fldChar w:fldCharType="begin"/>
        </w:r>
        <w:r>
          <w:rPr>
            <w:noProof/>
            <w:webHidden/>
          </w:rPr>
          <w:instrText xml:space="preserve"> PAGEREF _Toc58491978 \h </w:instrText>
        </w:r>
        <w:r>
          <w:rPr>
            <w:noProof/>
            <w:webHidden/>
          </w:rPr>
        </w:r>
        <w:r>
          <w:rPr>
            <w:noProof/>
            <w:webHidden/>
          </w:rPr>
          <w:fldChar w:fldCharType="separate"/>
        </w:r>
        <w:r>
          <w:rPr>
            <w:noProof/>
            <w:webHidden/>
          </w:rPr>
          <w:t>6</w:t>
        </w:r>
        <w:r>
          <w:rPr>
            <w:noProof/>
            <w:webHidden/>
          </w:rPr>
          <w:fldChar w:fldCharType="end"/>
        </w:r>
      </w:hyperlink>
    </w:p>
    <w:p w14:paraId="54651EE9" w14:textId="4D0EE830" w:rsidR="00EB5C04" w:rsidRDefault="00EB5C04">
      <w:pPr>
        <w:pStyle w:val="Indholdsfortegnelse2"/>
        <w:tabs>
          <w:tab w:val="left" w:pos="850"/>
        </w:tabs>
        <w:rPr>
          <w:rFonts w:eastAsiaTheme="minorEastAsia"/>
          <w:noProof/>
          <w:lang w:eastAsia="da-DK"/>
        </w:rPr>
      </w:pPr>
      <w:hyperlink w:anchor="_Toc58491979" w:history="1">
        <w:r w:rsidRPr="009B7876">
          <w:rPr>
            <w:rStyle w:val="Hyperlink"/>
            <w:noProof/>
          </w:rPr>
          <w:t>3.4</w:t>
        </w:r>
        <w:r>
          <w:rPr>
            <w:rFonts w:eastAsiaTheme="minorEastAsia"/>
            <w:noProof/>
            <w:lang w:eastAsia="da-DK"/>
          </w:rPr>
          <w:tab/>
        </w:r>
        <w:r w:rsidRPr="009B7876">
          <w:rPr>
            <w:rStyle w:val="Hyperlink"/>
            <w:noProof/>
          </w:rPr>
          <w:t>Rettelser</w:t>
        </w:r>
        <w:r>
          <w:rPr>
            <w:noProof/>
            <w:webHidden/>
          </w:rPr>
          <w:tab/>
        </w:r>
        <w:r>
          <w:rPr>
            <w:noProof/>
            <w:webHidden/>
          </w:rPr>
          <w:fldChar w:fldCharType="begin"/>
        </w:r>
        <w:r>
          <w:rPr>
            <w:noProof/>
            <w:webHidden/>
          </w:rPr>
          <w:instrText xml:space="preserve"> PAGEREF _Toc58491979 \h </w:instrText>
        </w:r>
        <w:r>
          <w:rPr>
            <w:noProof/>
            <w:webHidden/>
          </w:rPr>
        </w:r>
        <w:r>
          <w:rPr>
            <w:noProof/>
            <w:webHidden/>
          </w:rPr>
          <w:fldChar w:fldCharType="separate"/>
        </w:r>
        <w:r>
          <w:rPr>
            <w:noProof/>
            <w:webHidden/>
          </w:rPr>
          <w:t>6</w:t>
        </w:r>
        <w:r>
          <w:rPr>
            <w:noProof/>
            <w:webHidden/>
          </w:rPr>
          <w:fldChar w:fldCharType="end"/>
        </w:r>
      </w:hyperlink>
    </w:p>
    <w:p w14:paraId="465FAA7C" w14:textId="4A0FADE1" w:rsidR="00EB5C04" w:rsidRDefault="00EB5C04">
      <w:pPr>
        <w:pStyle w:val="Indholdsfortegnelse2"/>
        <w:tabs>
          <w:tab w:val="left" w:pos="850"/>
        </w:tabs>
        <w:rPr>
          <w:rFonts w:eastAsiaTheme="minorEastAsia"/>
          <w:noProof/>
          <w:lang w:eastAsia="da-DK"/>
        </w:rPr>
      </w:pPr>
      <w:hyperlink w:anchor="_Toc58491980" w:history="1">
        <w:r w:rsidRPr="009B7876">
          <w:rPr>
            <w:rStyle w:val="Hyperlink"/>
            <w:noProof/>
          </w:rPr>
          <w:t>3.5</w:t>
        </w:r>
        <w:r>
          <w:rPr>
            <w:rFonts w:eastAsiaTheme="minorEastAsia"/>
            <w:noProof/>
            <w:lang w:eastAsia="da-DK"/>
          </w:rPr>
          <w:tab/>
        </w:r>
        <w:r w:rsidRPr="009B7876">
          <w:rPr>
            <w:rStyle w:val="Hyperlink"/>
            <w:noProof/>
          </w:rPr>
          <w:t>Transaktions- og kontrolspor</w:t>
        </w:r>
        <w:r>
          <w:rPr>
            <w:noProof/>
            <w:webHidden/>
          </w:rPr>
          <w:tab/>
        </w:r>
        <w:r>
          <w:rPr>
            <w:noProof/>
            <w:webHidden/>
          </w:rPr>
          <w:fldChar w:fldCharType="begin"/>
        </w:r>
        <w:r>
          <w:rPr>
            <w:noProof/>
            <w:webHidden/>
          </w:rPr>
          <w:instrText xml:space="preserve"> PAGEREF _Toc58491980 \h </w:instrText>
        </w:r>
        <w:r>
          <w:rPr>
            <w:noProof/>
            <w:webHidden/>
          </w:rPr>
        </w:r>
        <w:r>
          <w:rPr>
            <w:noProof/>
            <w:webHidden/>
          </w:rPr>
          <w:fldChar w:fldCharType="separate"/>
        </w:r>
        <w:r>
          <w:rPr>
            <w:noProof/>
            <w:webHidden/>
          </w:rPr>
          <w:t>7</w:t>
        </w:r>
        <w:r>
          <w:rPr>
            <w:noProof/>
            <w:webHidden/>
          </w:rPr>
          <w:fldChar w:fldCharType="end"/>
        </w:r>
      </w:hyperlink>
    </w:p>
    <w:p w14:paraId="3098B62D" w14:textId="05DDB23A" w:rsidR="00EB6062" w:rsidRDefault="00251FD5" w:rsidP="00EB6062">
      <w:pPr>
        <w:pStyle w:val="Indholdsfortegnelse1"/>
      </w:pPr>
      <w:r w:rsidRPr="00697EDD">
        <w:fldChar w:fldCharType="end"/>
      </w:r>
    </w:p>
    <w:p w14:paraId="4387B149" w14:textId="77777777" w:rsidR="009F7289" w:rsidRDefault="00EB6062" w:rsidP="005124A7">
      <w:pPr>
        <w:pStyle w:val="Overskrift1"/>
        <w:numPr>
          <w:ilvl w:val="0"/>
          <w:numId w:val="0"/>
        </w:numPr>
      </w:pPr>
      <w:bookmarkStart w:id="0" w:name="_Ref470079357"/>
      <w:r w:rsidRPr="00697EDD">
        <w:br w:type="page"/>
      </w:r>
      <w:bookmarkStart w:id="1" w:name="_Toc283194760"/>
      <w:bookmarkStart w:id="2" w:name="_Ref445124995"/>
      <w:bookmarkStart w:id="3" w:name="_Toc434927065"/>
      <w:bookmarkStart w:id="4" w:name="_GoBack"/>
      <w:bookmarkEnd w:id="0"/>
      <w:bookmarkEnd w:id="4"/>
    </w:p>
    <w:p w14:paraId="2517E9B3" w14:textId="25E30EE5" w:rsidR="007961BA" w:rsidRDefault="007961BA" w:rsidP="00EE6723">
      <w:pPr>
        <w:pStyle w:val="Overskrift1"/>
        <w:numPr>
          <w:ilvl w:val="0"/>
          <w:numId w:val="14"/>
        </w:numPr>
      </w:pPr>
      <w:bookmarkStart w:id="5" w:name="_Ref448837267"/>
      <w:bookmarkStart w:id="6" w:name="_Toc444170428"/>
      <w:bookmarkStart w:id="7" w:name="_Toc58491971"/>
      <w:r>
        <w:lastRenderedPageBreak/>
        <w:t>Indledning</w:t>
      </w:r>
      <w:bookmarkEnd w:id="5"/>
      <w:bookmarkEnd w:id="7"/>
    </w:p>
    <w:p w14:paraId="1B013EBD" w14:textId="23CFB301" w:rsidR="00F81E8E" w:rsidRDefault="00F81E8E" w:rsidP="00F81E8E">
      <w:pPr>
        <w:pStyle w:val="Overskrift2"/>
      </w:pPr>
      <w:bookmarkStart w:id="8" w:name="_Toc58491972"/>
      <w:r>
        <w:t>Generelt</w:t>
      </w:r>
      <w:bookmarkEnd w:id="8"/>
    </w:p>
    <w:p w14:paraId="27AB415C" w14:textId="3631AA35" w:rsidR="00FC5BD3" w:rsidRDefault="00FC5BD3" w:rsidP="007610D5">
      <w:pPr>
        <w:pStyle w:val="Brdtekst"/>
      </w:pPr>
      <w:r>
        <w:t>I henhold til lov om institutioner f</w:t>
      </w:r>
      <w:r w:rsidR="007610D5">
        <w:t>or forberedende grunduddannelse</w:t>
      </w:r>
      <w:r>
        <w:t xml:space="preserve"> er der kommunal bidragspligt til staten vedrørende forberedende grunduddannelse. </w:t>
      </w:r>
    </w:p>
    <w:p w14:paraId="558A7586" w14:textId="77777777" w:rsidR="00FC5BD3" w:rsidRDefault="00FC5BD3" w:rsidP="00FC5BD3">
      <w:pPr>
        <w:pStyle w:val="Brdtekst"/>
      </w:pPr>
      <w:r>
        <w:t xml:space="preserve">Bidragspligten omfatter elever i afsøgningsforløb samt elever på FGU, som har udløst statstilskud til en FGU-institution på basisforløb, uddannelsesspor og kombinationsforløb. </w:t>
      </w:r>
    </w:p>
    <w:p w14:paraId="462293A0" w14:textId="4FAA5BA4" w:rsidR="00FC5BD3" w:rsidRDefault="00FC5BD3" w:rsidP="00FC5BD3">
      <w:pPr>
        <w:pStyle w:val="Brdtekst"/>
      </w:pPr>
      <w:r>
        <w:t>Bidraget beregnes og opkræves af STUK på grundlag af oplysninger fra de enkelte FGU-institutioner om det bidragsudløsende årselevbidrag for den enkelte elev.</w:t>
      </w:r>
    </w:p>
    <w:p w14:paraId="3CFDDB62" w14:textId="4257BA57" w:rsidR="00FC5BD3" w:rsidRDefault="00FC5BD3" w:rsidP="00FC5BD3">
      <w:pPr>
        <w:pStyle w:val="Brdtekst"/>
      </w:pPr>
      <w:r>
        <w:t>Indberetning</w:t>
      </w:r>
      <w:r w:rsidR="00EE6723">
        <w:t>en sker ikke ved brug af en web</w:t>
      </w:r>
      <w:r>
        <w:t>service. I stedet skal de enkelte FGU-institutioner danne et simpelt regneark (</w:t>
      </w:r>
      <w:r w:rsidR="0086020C">
        <w:t xml:space="preserve">en </w:t>
      </w:r>
      <w:r w:rsidR="00642F7F">
        <w:t>CSV</w:t>
      </w:r>
      <w:r>
        <w:t>-fil), som skal uploades i INDB</w:t>
      </w:r>
      <w:r w:rsidR="007610D5">
        <w:t>’</w:t>
      </w:r>
      <w:r>
        <w:t>s brugergrænseflade.</w:t>
      </w:r>
    </w:p>
    <w:p w14:paraId="46883F5F" w14:textId="5EE26084" w:rsidR="004A3CD2" w:rsidRDefault="004A3CD2" w:rsidP="00FC5BD3">
      <w:pPr>
        <w:pStyle w:val="Brdtekst"/>
      </w:pPr>
      <w:r>
        <w:t xml:space="preserve">Der skelnes heller </w:t>
      </w:r>
      <w:r w:rsidRPr="004A3CD2">
        <w:rPr>
          <w:i/>
        </w:rPr>
        <w:t>ikke</w:t>
      </w:r>
      <w:r>
        <w:t xml:space="preserve"> mellem totale og supplerende indberetninger, som kendes fra den tilskudsudløsende aktivitets indberetning. Ved ændringer foretages der altid en ny total, som erstatter den tidligere.</w:t>
      </w:r>
    </w:p>
    <w:p w14:paraId="73F3F647" w14:textId="69654898" w:rsidR="004A3CD2" w:rsidRPr="00C04C44" w:rsidRDefault="004A3CD2" w:rsidP="004A3CD2">
      <w:pPr>
        <w:pStyle w:val="Brdtekst"/>
      </w:pPr>
      <w:r>
        <w:t xml:space="preserve">Endelig indberettes der på </w:t>
      </w:r>
      <w:r w:rsidR="0086020C">
        <w:rPr>
          <w:i/>
        </w:rPr>
        <w:t>CPR</w:t>
      </w:r>
      <w:r w:rsidR="007610D5">
        <w:rPr>
          <w:i/>
        </w:rPr>
        <w:t>-nummer</w:t>
      </w:r>
      <w:r w:rsidRPr="004A3CD2">
        <w:rPr>
          <w:i/>
        </w:rPr>
        <w:t>niveau.</w:t>
      </w:r>
      <w:r>
        <w:t xml:space="preserve"> Der tages udgangspunkt i aktiviteten, der er tidligere er blevet benyttet ved tilskud med afgr</w:t>
      </w:r>
      <w:r w:rsidR="0086020C">
        <w:t>ænsningerne beskrevet nedenfor.</w:t>
      </w:r>
    </w:p>
    <w:p w14:paraId="444A6BCD" w14:textId="559FCFA0" w:rsidR="009F7289" w:rsidRDefault="00F81E8E" w:rsidP="007610D5">
      <w:pPr>
        <w:pStyle w:val="Overskrift2"/>
      </w:pPr>
      <w:bookmarkStart w:id="9" w:name="_Ref469310599"/>
      <w:bookmarkStart w:id="10" w:name="_Toc469311314"/>
      <w:bookmarkStart w:id="11" w:name="_Toc58491973"/>
      <w:r>
        <w:t>Ændringslog</w:t>
      </w:r>
      <w:bookmarkEnd w:id="6"/>
      <w:bookmarkEnd w:id="9"/>
      <w:bookmarkEnd w:id="10"/>
      <w:bookmarkEnd w:id="11"/>
    </w:p>
    <w:p w14:paraId="02F3C900" w14:textId="77777777" w:rsidR="007A2F87" w:rsidRPr="00924478" w:rsidRDefault="007A2F87" w:rsidP="007A2F87">
      <w:pPr>
        <w:pStyle w:val="Brdtekst"/>
        <w:rPr>
          <w:b/>
        </w:rPr>
      </w:pPr>
      <w:r w:rsidRPr="00924478">
        <w:rPr>
          <w:b/>
        </w:rPr>
        <w:t>Ændringshistorik</w:t>
      </w:r>
    </w:p>
    <w:tbl>
      <w:tblPr>
        <w:tblStyle w:val="Tabel-Gitter"/>
        <w:tblW w:w="8784" w:type="dxa"/>
        <w:tblLook w:val="04A0" w:firstRow="1" w:lastRow="0" w:firstColumn="1" w:lastColumn="0" w:noHBand="0" w:noVBand="1"/>
      </w:tblPr>
      <w:tblGrid>
        <w:gridCol w:w="988"/>
        <w:gridCol w:w="1559"/>
        <w:gridCol w:w="4394"/>
        <w:gridCol w:w="1843"/>
      </w:tblGrid>
      <w:tr w:rsidR="007A2F87" w14:paraId="4ABCFC3D" w14:textId="77777777" w:rsidTr="00FE2D5B">
        <w:tc>
          <w:tcPr>
            <w:tcW w:w="988" w:type="dxa"/>
          </w:tcPr>
          <w:p w14:paraId="5D72AF09" w14:textId="77777777" w:rsidR="007A2F87" w:rsidRPr="00924478" w:rsidRDefault="007A2F87" w:rsidP="00FE2D5B">
            <w:pPr>
              <w:pStyle w:val="Brdtekst"/>
              <w:rPr>
                <w:b/>
              </w:rPr>
            </w:pPr>
            <w:r w:rsidRPr="00924478">
              <w:rPr>
                <w:b/>
              </w:rPr>
              <w:t>Version</w:t>
            </w:r>
          </w:p>
        </w:tc>
        <w:tc>
          <w:tcPr>
            <w:tcW w:w="1559" w:type="dxa"/>
          </w:tcPr>
          <w:p w14:paraId="13B1C24B" w14:textId="77777777" w:rsidR="007A2F87" w:rsidRPr="00924478" w:rsidRDefault="007A2F87" w:rsidP="00FE2D5B">
            <w:pPr>
              <w:pStyle w:val="Brdtekst"/>
              <w:rPr>
                <w:b/>
              </w:rPr>
            </w:pPr>
            <w:r w:rsidRPr="00924478">
              <w:rPr>
                <w:b/>
              </w:rPr>
              <w:t>Kapitel/afsnit</w:t>
            </w:r>
          </w:p>
        </w:tc>
        <w:tc>
          <w:tcPr>
            <w:tcW w:w="4394" w:type="dxa"/>
          </w:tcPr>
          <w:p w14:paraId="25776F72" w14:textId="77777777" w:rsidR="007A2F87" w:rsidRPr="00924478" w:rsidRDefault="007A2F87" w:rsidP="00FE2D5B">
            <w:pPr>
              <w:pStyle w:val="Brdtekst"/>
              <w:rPr>
                <w:b/>
              </w:rPr>
            </w:pPr>
            <w:r w:rsidRPr="00924478">
              <w:rPr>
                <w:b/>
              </w:rPr>
              <w:t>Beskrivelse</w:t>
            </w:r>
          </w:p>
        </w:tc>
        <w:tc>
          <w:tcPr>
            <w:tcW w:w="1843" w:type="dxa"/>
          </w:tcPr>
          <w:p w14:paraId="71FB24BB" w14:textId="77777777" w:rsidR="007A2F87" w:rsidRPr="00924478" w:rsidRDefault="007A2F87" w:rsidP="00FE2D5B">
            <w:pPr>
              <w:pStyle w:val="Brdtekst"/>
              <w:rPr>
                <w:b/>
              </w:rPr>
            </w:pPr>
            <w:r w:rsidRPr="00924478">
              <w:rPr>
                <w:b/>
              </w:rPr>
              <w:t>Dato/initialer</w:t>
            </w:r>
          </w:p>
        </w:tc>
      </w:tr>
      <w:tr w:rsidR="007A2F87" w14:paraId="2EA4F1ED" w14:textId="77777777" w:rsidTr="00FE2D5B">
        <w:tc>
          <w:tcPr>
            <w:tcW w:w="988" w:type="dxa"/>
          </w:tcPr>
          <w:p w14:paraId="4F2595FD" w14:textId="77777777" w:rsidR="007A2F87" w:rsidRDefault="007A2F87" w:rsidP="00FE2D5B">
            <w:pPr>
              <w:pStyle w:val="Brdtekst"/>
            </w:pPr>
            <w:r>
              <w:t>1.1</w:t>
            </w:r>
          </w:p>
        </w:tc>
        <w:tc>
          <w:tcPr>
            <w:tcW w:w="1559" w:type="dxa"/>
          </w:tcPr>
          <w:p w14:paraId="6FF7DEFA" w14:textId="77777777" w:rsidR="007A2F87" w:rsidRDefault="007A2F87" w:rsidP="00FE2D5B">
            <w:pPr>
              <w:pStyle w:val="Brdtekst"/>
              <w:ind w:left="454" w:hanging="454"/>
            </w:pPr>
            <w:r>
              <w:t xml:space="preserve">3.1, </w:t>
            </w:r>
            <w:r w:rsidRPr="00904959">
              <w:rPr>
                <w:i/>
              </w:rPr>
              <w:t>Tabel 2</w:t>
            </w:r>
          </w:p>
          <w:p w14:paraId="13321562" w14:textId="77777777" w:rsidR="007A2F87" w:rsidRDefault="007A2F87" w:rsidP="00FE2D5B">
            <w:pPr>
              <w:pStyle w:val="Brdtekst"/>
            </w:pPr>
          </w:p>
        </w:tc>
        <w:tc>
          <w:tcPr>
            <w:tcW w:w="4394" w:type="dxa"/>
          </w:tcPr>
          <w:p w14:paraId="036B0E1F" w14:textId="77777777" w:rsidR="007A2F87" w:rsidRDefault="007A2F87" w:rsidP="00FE2D5B">
            <w:pPr>
              <w:pStyle w:val="Brdtekst"/>
            </w:pPr>
            <w:r>
              <w:t xml:space="preserve">Tabellen er suppleret med kolonnen </w:t>
            </w:r>
            <w:r w:rsidRPr="00904959">
              <w:rPr>
                <w:i/>
              </w:rPr>
              <w:t>Forløbstype</w:t>
            </w:r>
            <w:r>
              <w:t xml:space="preserve">, hvor der skelnes </w:t>
            </w:r>
            <w:r w:rsidRPr="00904959">
              <w:rPr>
                <w:i/>
              </w:rPr>
              <w:t>Afsøgningsforløb</w:t>
            </w:r>
            <w:r>
              <w:t xml:space="preserve"> og </w:t>
            </w:r>
            <w:r w:rsidRPr="00904959">
              <w:rPr>
                <w:i/>
              </w:rPr>
              <w:t>FGU-forløb</w:t>
            </w:r>
            <w:r>
              <w:t>.</w:t>
            </w:r>
          </w:p>
        </w:tc>
        <w:tc>
          <w:tcPr>
            <w:tcW w:w="1843" w:type="dxa"/>
          </w:tcPr>
          <w:p w14:paraId="3D09739C" w14:textId="7016324F" w:rsidR="007A2F87" w:rsidRDefault="007A2F87" w:rsidP="00E13402">
            <w:pPr>
              <w:pStyle w:val="Brdtekst"/>
            </w:pPr>
            <w:r>
              <w:t>LAA/</w:t>
            </w:r>
            <w:r w:rsidR="00E13402">
              <w:t>10</w:t>
            </w:r>
            <w:r>
              <w:t>-12-2020</w:t>
            </w:r>
          </w:p>
        </w:tc>
      </w:tr>
      <w:tr w:rsidR="007A2F87" w14:paraId="302E32BE" w14:textId="77777777" w:rsidTr="00FE2D5B">
        <w:tc>
          <w:tcPr>
            <w:tcW w:w="988" w:type="dxa"/>
          </w:tcPr>
          <w:p w14:paraId="08E1EB2A" w14:textId="77777777" w:rsidR="007A2F87" w:rsidRDefault="007A2F87" w:rsidP="00FE2D5B">
            <w:pPr>
              <w:pStyle w:val="Brdtekst"/>
            </w:pPr>
            <w:r>
              <w:t>1l1.</w:t>
            </w:r>
          </w:p>
        </w:tc>
        <w:tc>
          <w:tcPr>
            <w:tcW w:w="1559" w:type="dxa"/>
          </w:tcPr>
          <w:p w14:paraId="5E076A78" w14:textId="77777777" w:rsidR="007A2F87" w:rsidRDefault="007A2F87" w:rsidP="00FE2D5B">
            <w:pPr>
              <w:pStyle w:val="Brdtekst"/>
              <w:ind w:left="454" w:hanging="454"/>
            </w:pPr>
            <w:r>
              <w:t>3.2</w:t>
            </w:r>
          </w:p>
        </w:tc>
        <w:tc>
          <w:tcPr>
            <w:tcW w:w="4394" w:type="dxa"/>
          </w:tcPr>
          <w:p w14:paraId="7D18CA56" w14:textId="77777777" w:rsidR="007A2F87" w:rsidRPr="00E13402" w:rsidRDefault="007A2F87" w:rsidP="00FE2D5B">
            <w:pPr>
              <w:pStyle w:val="Brdtekst"/>
              <w:rPr>
                <w:i/>
              </w:rPr>
            </w:pPr>
            <w:r>
              <w:t xml:space="preserve">Filformat ændres. Årselevbidrag skal indberettes på kombination af </w:t>
            </w:r>
            <w:r w:rsidRPr="007A2F87">
              <w:rPr>
                <w:i/>
              </w:rPr>
              <w:t>cprnr</w:t>
            </w:r>
            <w:r>
              <w:t xml:space="preserve"> og </w:t>
            </w:r>
            <w:r w:rsidRPr="007A2F87">
              <w:rPr>
                <w:i/>
              </w:rPr>
              <w:t>forløbstype</w:t>
            </w:r>
            <w:r w:rsidR="00E13402">
              <w:t xml:space="preserve">, </w:t>
            </w:r>
            <w:r w:rsidR="00E13402" w:rsidRPr="00E13402">
              <w:rPr>
                <w:i/>
              </w:rPr>
              <w:t>start- og slutdato.</w:t>
            </w:r>
          </w:p>
          <w:p w14:paraId="5D8C70FB" w14:textId="1AFF98FF" w:rsidR="00E13402" w:rsidRPr="00E13402" w:rsidRDefault="00E13402" w:rsidP="00E13402">
            <w:pPr>
              <w:pStyle w:val="Brdtekst"/>
            </w:pPr>
            <w:r>
              <w:t xml:space="preserve">Kombination </w:t>
            </w:r>
            <w:r>
              <w:t xml:space="preserve">af </w:t>
            </w:r>
            <w:r w:rsidRPr="007A2F87">
              <w:rPr>
                <w:i/>
              </w:rPr>
              <w:t>cprnr</w:t>
            </w:r>
            <w:r>
              <w:t xml:space="preserve"> og </w:t>
            </w:r>
            <w:r w:rsidRPr="007A2F87">
              <w:rPr>
                <w:i/>
              </w:rPr>
              <w:t>forløbstype</w:t>
            </w:r>
            <w:r>
              <w:t xml:space="preserve">, </w:t>
            </w:r>
            <w:r>
              <w:rPr>
                <w:i/>
              </w:rPr>
              <w:t xml:space="preserve">startdato </w:t>
            </w:r>
            <w:r>
              <w:t>skal være unikt. Der må ikke være periodeoverlap.</w:t>
            </w:r>
          </w:p>
        </w:tc>
        <w:tc>
          <w:tcPr>
            <w:tcW w:w="1843" w:type="dxa"/>
          </w:tcPr>
          <w:p w14:paraId="6FD742E5" w14:textId="15467F36" w:rsidR="007A2F87" w:rsidRDefault="007A2F87" w:rsidP="00E13402">
            <w:pPr>
              <w:pStyle w:val="Brdtekst"/>
            </w:pPr>
            <w:r>
              <w:t>LAA/</w:t>
            </w:r>
            <w:r w:rsidR="00E13402">
              <w:t>10</w:t>
            </w:r>
            <w:r>
              <w:t>-12-2020</w:t>
            </w:r>
          </w:p>
        </w:tc>
      </w:tr>
    </w:tbl>
    <w:p w14:paraId="4DEB116B" w14:textId="29AA4336" w:rsidR="00FF17AC" w:rsidRDefault="00FF17AC"/>
    <w:p w14:paraId="31190A46" w14:textId="41ACC21B" w:rsidR="00E70C30" w:rsidRDefault="00E70C30" w:rsidP="00BE266A">
      <w:pPr>
        <w:pStyle w:val="Overskrift1"/>
      </w:pPr>
      <w:bookmarkStart w:id="12" w:name="_Toc58491974"/>
      <w:r>
        <w:t>Årshjul for indberetning</w:t>
      </w:r>
      <w:bookmarkEnd w:id="12"/>
    </w:p>
    <w:p w14:paraId="027D83E8" w14:textId="593423B0" w:rsidR="0042322E" w:rsidRDefault="0042322E" w:rsidP="00C94B6D">
      <w:pPr>
        <w:pStyle w:val="Brdtekst"/>
      </w:pPr>
      <w:r>
        <w:t xml:space="preserve">Årshjulet for indberetning fremgår af </w:t>
      </w:r>
      <w:r w:rsidRPr="0042322E">
        <w:rPr>
          <w:i/>
        </w:rPr>
        <w:t>Bekendtgørelse om institutioner for forberedende grunduddannelse m.v., BEK nr. 478 af 26/04/2019</w:t>
      </w:r>
      <w:r>
        <w:t>. Det er udfoldet</w:t>
      </w:r>
      <w:r w:rsidR="00484E9B">
        <w:t xml:space="preserve"> yderligere</w:t>
      </w:r>
      <w:r>
        <w:t xml:space="preserve"> nedenfor</w:t>
      </w:r>
      <w:r w:rsidR="00484E9B">
        <w:t>.</w:t>
      </w:r>
    </w:p>
    <w:p w14:paraId="14E23D58" w14:textId="4787BE97" w:rsidR="00727BE0" w:rsidRDefault="007610D5" w:rsidP="00727BE0">
      <w:pPr>
        <w:pStyle w:val="Figurtekst"/>
        <w:spacing w:after="0"/>
      </w:pPr>
      <w:r>
        <w:lastRenderedPageBreak/>
        <w:t xml:space="preserve">Figur </w:t>
      </w:r>
      <w:r w:rsidR="00BB1C62">
        <w:fldChar w:fldCharType="begin"/>
      </w:r>
      <w:r w:rsidR="00BB1C62">
        <w:instrText xml:space="preserve"> SEQ Figur \* ARABIC </w:instrText>
      </w:r>
      <w:r w:rsidR="00BB1C62">
        <w:fldChar w:fldCharType="separate"/>
      </w:r>
      <w:r w:rsidR="009E332E">
        <w:rPr>
          <w:noProof/>
        </w:rPr>
        <w:t>1</w:t>
      </w:r>
      <w:r w:rsidR="00BB1C62">
        <w:rPr>
          <w:noProof/>
        </w:rPr>
        <w:fldChar w:fldCharType="end"/>
      </w:r>
      <w:r>
        <w:t xml:space="preserve">. </w:t>
      </w:r>
      <w:r w:rsidR="00484E9B" w:rsidRPr="00484E9B">
        <w:t>Forventet årshjul for kommunalt bidrag vedrørende FGU.</w:t>
      </w:r>
    </w:p>
    <w:p w14:paraId="4C001852" w14:textId="1796F283" w:rsidR="005C3CED" w:rsidRDefault="004C03D6" w:rsidP="00727BE0">
      <w:pPr>
        <w:pStyle w:val="Figurtekst"/>
        <w:spacing w:before="0"/>
        <w:ind w:left="-159"/>
      </w:pPr>
      <w:r>
        <w:t xml:space="preserve"> </w:t>
      </w:r>
      <w:r w:rsidR="00484E9B">
        <w:rPr>
          <w:noProof/>
          <w:lang w:eastAsia="da-DK"/>
        </w:rPr>
        <w:drawing>
          <wp:inline distT="0" distB="0" distL="0" distR="0" wp14:anchorId="46D56FF5" wp14:editId="0534D78E">
            <wp:extent cx="4219575" cy="61436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9575" cy="6143625"/>
                    </a:xfrm>
                    <a:prstGeom prst="rect">
                      <a:avLst/>
                    </a:prstGeom>
                  </pic:spPr>
                </pic:pic>
              </a:graphicData>
            </a:graphic>
          </wp:inline>
        </w:drawing>
      </w:r>
    </w:p>
    <w:p w14:paraId="5BEECA12" w14:textId="77777777" w:rsidR="005C3CED" w:rsidRDefault="005C3CED">
      <w:pPr>
        <w:spacing w:after="0" w:line="240" w:lineRule="auto"/>
        <w:rPr>
          <w:b/>
        </w:rPr>
      </w:pPr>
      <w:r>
        <w:br w:type="page"/>
      </w:r>
    </w:p>
    <w:p w14:paraId="031E204B" w14:textId="09B2029D" w:rsidR="00B55767" w:rsidRDefault="009A1B48" w:rsidP="00101B59">
      <w:pPr>
        <w:pStyle w:val="Overskrift1"/>
      </w:pPr>
      <w:bookmarkStart w:id="13" w:name="_Ref448584132"/>
      <w:bookmarkStart w:id="14" w:name="_Toc58491975"/>
      <w:bookmarkEnd w:id="1"/>
      <w:bookmarkEnd w:id="2"/>
      <w:bookmarkEnd w:id="3"/>
      <w:r>
        <w:lastRenderedPageBreak/>
        <w:t>Forretningslogik og f</w:t>
      </w:r>
      <w:r w:rsidR="00101B59">
        <w:t>orretningsregler</w:t>
      </w:r>
      <w:bookmarkEnd w:id="13"/>
      <w:bookmarkEnd w:id="14"/>
    </w:p>
    <w:p w14:paraId="7C8F76CF" w14:textId="43CF6988" w:rsidR="00FB250A" w:rsidRDefault="00FB250A" w:rsidP="00FB250A">
      <w:pPr>
        <w:pStyle w:val="Overskrift2"/>
      </w:pPr>
      <w:bookmarkStart w:id="15" w:name="_Toc58491976"/>
      <w:r>
        <w:t>Afgræn</w:t>
      </w:r>
      <w:r w:rsidR="00463D05">
        <w:t>s</w:t>
      </w:r>
      <w:r>
        <w:t>ning af indberetning</w:t>
      </w:r>
      <w:bookmarkEnd w:id="15"/>
    </w:p>
    <w:p w14:paraId="348349FA" w14:textId="77777777" w:rsidR="00463D05" w:rsidRDefault="001E59F1" w:rsidP="003F1DE4">
      <w:pPr>
        <w:pStyle w:val="Brdtekst"/>
      </w:pPr>
      <w:r>
        <w:t>Der indberettes aktiv</w:t>
      </w:r>
      <w:r w:rsidR="00463D05">
        <w:t>itet, der er optjent i finansår.</w:t>
      </w:r>
    </w:p>
    <w:p w14:paraId="6BB0FA43" w14:textId="5E59E29E" w:rsidR="007610D5" w:rsidRDefault="007610D5" w:rsidP="007610D5">
      <w:pPr>
        <w:pStyle w:val="Tabelfigurtekst"/>
      </w:pPr>
      <w:r>
        <w:t xml:space="preserve">Tabel </w:t>
      </w:r>
      <w:r w:rsidR="00BB1C62">
        <w:fldChar w:fldCharType="begin"/>
      </w:r>
      <w:r w:rsidR="00BB1C62">
        <w:instrText xml:space="preserve"> SEQ Tabel \* ARABIC </w:instrText>
      </w:r>
      <w:r w:rsidR="00BB1C62">
        <w:fldChar w:fldCharType="separate"/>
      </w:r>
      <w:r w:rsidR="009E332E">
        <w:rPr>
          <w:noProof/>
        </w:rPr>
        <w:t>1</w:t>
      </w:r>
      <w:r w:rsidR="00BB1C62">
        <w:rPr>
          <w:noProof/>
        </w:rPr>
        <w:fldChar w:fldCharType="end"/>
      </w:r>
      <w:r>
        <w:t xml:space="preserve">. Skema fra FGU-instruks, afsnit 5.  </w:t>
      </w:r>
    </w:p>
    <w:tbl>
      <w:tblPr>
        <w:tblW w:w="8469" w:type="dxa"/>
        <w:tblInd w:w="2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17"/>
        <w:gridCol w:w="2118"/>
        <w:gridCol w:w="2117"/>
        <w:gridCol w:w="2117"/>
      </w:tblGrid>
      <w:tr w:rsidR="00463D05" w:rsidRPr="008353AD" w14:paraId="08B7015A" w14:textId="77777777" w:rsidTr="007610D5">
        <w:trPr>
          <w:trHeight w:val="279"/>
          <w:tblHeader/>
        </w:trPr>
        <w:tc>
          <w:tcPr>
            <w:tcW w:w="2117" w:type="dxa"/>
            <w:tcBorders>
              <w:top w:val="single" w:sz="2" w:space="0" w:color="auto"/>
            </w:tcBorders>
            <w:shd w:val="clear" w:color="auto" w:fill="E6E6E6"/>
          </w:tcPr>
          <w:p w14:paraId="71244540" w14:textId="77777777" w:rsidR="00463D05" w:rsidRPr="008353AD" w:rsidRDefault="00463D05" w:rsidP="00727BE0">
            <w:pPr>
              <w:spacing w:before="40" w:after="40" w:line="300" w:lineRule="exact"/>
              <w:ind w:left="57"/>
              <w:rPr>
                <w:snapToGrid w:val="0"/>
                <w:color w:val="000000"/>
              </w:rPr>
            </w:pPr>
            <w:r w:rsidRPr="008353AD">
              <w:rPr>
                <w:snapToGrid w:val="0"/>
                <w:color w:val="000000"/>
              </w:rPr>
              <w:t>Indberetningsperiode</w:t>
            </w:r>
          </w:p>
        </w:tc>
        <w:tc>
          <w:tcPr>
            <w:tcW w:w="2118" w:type="dxa"/>
            <w:tcBorders>
              <w:top w:val="single" w:sz="2" w:space="0" w:color="auto"/>
            </w:tcBorders>
            <w:shd w:val="clear" w:color="auto" w:fill="E6E6E6"/>
            <w:vAlign w:val="bottom"/>
          </w:tcPr>
          <w:p w14:paraId="1781950C" w14:textId="77777777" w:rsidR="00463D05" w:rsidRPr="008353AD" w:rsidRDefault="00463D05" w:rsidP="00727BE0">
            <w:pPr>
              <w:spacing w:before="40" w:after="40" w:line="300" w:lineRule="exact"/>
              <w:ind w:left="57"/>
              <w:rPr>
                <w:snapToGrid w:val="0"/>
                <w:color w:val="000000"/>
              </w:rPr>
            </w:pPr>
            <w:r>
              <w:rPr>
                <w:snapToGrid w:val="0"/>
                <w:color w:val="000000"/>
              </w:rPr>
              <w:t>Startdato</w:t>
            </w:r>
          </w:p>
        </w:tc>
        <w:tc>
          <w:tcPr>
            <w:tcW w:w="2117" w:type="dxa"/>
            <w:tcBorders>
              <w:top w:val="single" w:sz="2" w:space="0" w:color="auto"/>
            </w:tcBorders>
            <w:shd w:val="clear" w:color="auto" w:fill="E6E6E6"/>
            <w:vAlign w:val="bottom"/>
          </w:tcPr>
          <w:p w14:paraId="613FBD4E" w14:textId="77777777" w:rsidR="00463D05" w:rsidRPr="008353AD" w:rsidRDefault="00463D05" w:rsidP="00727BE0">
            <w:pPr>
              <w:spacing w:before="40" w:after="40" w:line="300" w:lineRule="exact"/>
              <w:ind w:left="57"/>
              <w:rPr>
                <w:snapToGrid w:val="0"/>
                <w:color w:val="000000"/>
              </w:rPr>
            </w:pPr>
            <w:r>
              <w:rPr>
                <w:snapToGrid w:val="0"/>
                <w:color w:val="000000"/>
              </w:rPr>
              <w:t>Slutdato</w:t>
            </w:r>
          </w:p>
        </w:tc>
        <w:tc>
          <w:tcPr>
            <w:tcW w:w="2117" w:type="dxa"/>
            <w:tcBorders>
              <w:top w:val="single" w:sz="2" w:space="0" w:color="auto"/>
            </w:tcBorders>
            <w:shd w:val="clear" w:color="auto" w:fill="E6E6E6"/>
            <w:vAlign w:val="bottom"/>
          </w:tcPr>
          <w:p w14:paraId="654E5245" w14:textId="77777777" w:rsidR="00463D05" w:rsidRPr="008353AD" w:rsidRDefault="00463D05" w:rsidP="00727BE0">
            <w:pPr>
              <w:spacing w:before="40" w:after="40" w:line="300" w:lineRule="exact"/>
              <w:ind w:left="57"/>
              <w:rPr>
                <w:snapToGrid w:val="0"/>
                <w:color w:val="000000"/>
              </w:rPr>
            </w:pPr>
            <w:r>
              <w:rPr>
                <w:snapToGrid w:val="0"/>
                <w:color w:val="000000"/>
              </w:rPr>
              <w:t>Indberetningsdato</w:t>
            </w:r>
          </w:p>
        </w:tc>
      </w:tr>
      <w:tr w:rsidR="00463D05" w:rsidRPr="008353AD" w14:paraId="015581A2" w14:textId="77777777" w:rsidTr="007610D5">
        <w:trPr>
          <w:trHeight w:val="279"/>
        </w:trPr>
        <w:tc>
          <w:tcPr>
            <w:tcW w:w="2117" w:type="dxa"/>
          </w:tcPr>
          <w:p w14:paraId="6FBB9CD4" w14:textId="77777777" w:rsidR="00463D05" w:rsidRPr="008353AD" w:rsidRDefault="00463D05" w:rsidP="00727BE0">
            <w:pPr>
              <w:spacing w:before="40" w:after="40" w:line="300" w:lineRule="exact"/>
              <w:ind w:left="57"/>
              <w:rPr>
                <w:snapToGrid w:val="0"/>
                <w:color w:val="000000"/>
              </w:rPr>
            </w:pPr>
            <w:r w:rsidRPr="008353AD">
              <w:rPr>
                <w:snapToGrid w:val="0"/>
                <w:color w:val="000000"/>
              </w:rPr>
              <w:t>1. kvartal</w:t>
            </w:r>
          </w:p>
        </w:tc>
        <w:tc>
          <w:tcPr>
            <w:tcW w:w="2118" w:type="dxa"/>
          </w:tcPr>
          <w:p w14:paraId="0B7C67A1" w14:textId="77777777" w:rsidR="00463D05" w:rsidRPr="008353AD" w:rsidRDefault="00463D05" w:rsidP="00727BE0">
            <w:pPr>
              <w:spacing w:before="40" w:after="40" w:line="300" w:lineRule="exact"/>
              <w:ind w:left="57"/>
              <w:rPr>
                <w:snapToGrid w:val="0"/>
                <w:color w:val="000000"/>
              </w:rPr>
            </w:pPr>
            <w:r w:rsidRPr="008353AD">
              <w:rPr>
                <w:snapToGrid w:val="0"/>
                <w:color w:val="000000"/>
              </w:rPr>
              <w:t>16-dec-2</w:t>
            </w:r>
            <w:r>
              <w:rPr>
                <w:snapToGrid w:val="0"/>
                <w:color w:val="000000"/>
              </w:rPr>
              <w:t>0yy</w:t>
            </w:r>
            <w:r w:rsidRPr="008353AD">
              <w:rPr>
                <w:snapToGrid w:val="0"/>
                <w:color w:val="000000"/>
              </w:rPr>
              <w:t>-1</w:t>
            </w:r>
          </w:p>
        </w:tc>
        <w:tc>
          <w:tcPr>
            <w:tcW w:w="2117" w:type="dxa"/>
          </w:tcPr>
          <w:p w14:paraId="3EA053A5" w14:textId="77777777" w:rsidR="00463D05" w:rsidRPr="008353AD" w:rsidRDefault="00463D05" w:rsidP="00727BE0">
            <w:pPr>
              <w:spacing w:before="40" w:after="40" w:line="300" w:lineRule="exact"/>
              <w:ind w:left="57"/>
              <w:rPr>
                <w:snapToGrid w:val="0"/>
                <w:color w:val="000000"/>
              </w:rPr>
            </w:pPr>
            <w:r w:rsidRPr="008353AD">
              <w:rPr>
                <w:snapToGrid w:val="0"/>
                <w:color w:val="000000"/>
              </w:rPr>
              <w:t>15-mar-2</w:t>
            </w:r>
            <w:r>
              <w:rPr>
                <w:snapToGrid w:val="0"/>
                <w:color w:val="000000"/>
              </w:rPr>
              <w:t>0yy</w:t>
            </w:r>
          </w:p>
        </w:tc>
        <w:tc>
          <w:tcPr>
            <w:tcW w:w="2117" w:type="dxa"/>
          </w:tcPr>
          <w:p w14:paraId="27B5B7B6" w14:textId="77777777" w:rsidR="00463D05" w:rsidRPr="008353AD" w:rsidRDefault="00463D05" w:rsidP="00727BE0">
            <w:pPr>
              <w:spacing w:before="40" w:after="40" w:line="300" w:lineRule="exact"/>
              <w:ind w:left="57"/>
              <w:rPr>
                <w:snapToGrid w:val="0"/>
                <w:color w:val="000000"/>
              </w:rPr>
            </w:pPr>
            <w:r w:rsidRPr="008353AD">
              <w:rPr>
                <w:snapToGrid w:val="0"/>
                <w:color w:val="000000"/>
              </w:rPr>
              <w:t>16-mar-2</w:t>
            </w:r>
            <w:r>
              <w:rPr>
                <w:snapToGrid w:val="0"/>
                <w:color w:val="000000"/>
              </w:rPr>
              <w:t>0yy</w:t>
            </w:r>
          </w:p>
        </w:tc>
      </w:tr>
      <w:tr w:rsidR="00463D05" w:rsidRPr="008353AD" w14:paraId="4FFF48B7" w14:textId="77777777" w:rsidTr="007610D5">
        <w:trPr>
          <w:trHeight w:val="279"/>
        </w:trPr>
        <w:tc>
          <w:tcPr>
            <w:tcW w:w="2117" w:type="dxa"/>
          </w:tcPr>
          <w:p w14:paraId="485AE663" w14:textId="77777777" w:rsidR="00463D05" w:rsidRPr="008353AD" w:rsidRDefault="00463D05" w:rsidP="00727BE0">
            <w:pPr>
              <w:spacing w:before="40" w:after="40" w:line="300" w:lineRule="exact"/>
              <w:ind w:left="57"/>
              <w:rPr>
                <w:snapToGrid w:val="0"/>
                <w:color w:val="000000"/>
              </w:rPr>
            </w:pPr>
            <w:r w:rsidRPr="008353AD">
              <w:rPr>
                <w:snapToGrid w:val="0"/>
                <w:color w:val="000000"/>
              </w:rPr>
              <w:t>2. kvartal</w:t>
            </w:r>
          </w:p>
        </w:tc>
        <w:tc>
          <w:tcPr>
            <w:tcW w:w="2118" w:type="dxa"/>
          </w:tcPr>
          <w:p w14:paraId="62454931" w14:textId="77777777" w:rsidR="00463D05" w:rsidRPr="008353AD" w:rsidRDefault="00463D05" w:rsidP="00727BE0">
            <w:pPr>
              <w:spacing w:before="40" w:after="40" w:line="300" w:lineRule="exact"/>
              <w:ind w:left="57"/>
              <w:rPr>
                <w:snapToGrid w:val="0"/>
                <w:color w:val="000000"/>
              </w:rPr>
            </w:pPr>
            <w:r w:rsidRPr="008353AD">
              <w:rPr>
                <w:snapToGrid w:val="0"/>
                <w:color w:val="000000"/>
              </w:rPr>
              <w:t>16-mar-2</w:t>
            </w:r>
            <w:r>
              <w:rPr>
                <w:snapToGrid w:val="0"/>
                <w:color w:val="000000"/>
              </w:rPr>
              <w:t>0yy</w:t>
            </w:r>
          </w:p>
        </w:tc>
        <w:tc>
          <w:tcPr>
            <w:tcW w:w="2117" w:type="dxa"/>
          </w:tcPr>
          <w:p w14:paraId="1715D151" w14:textId="77777777" w:rsidR="00463D05" w:rsidRPr="008353AD" w:rsidRDefault="00463D05" w:rsidP="00727BE0">
            <w:pPr>
              <w:spacing w:before="40" w:after="40" w:line="300" w:lineRule="exact"/>
              <w:ind w:left="57"/>
              <w:rPr>
                <w:snapToGrid w:val="0"/>
                <w:color w:val="000000"/>
              </w:rPr>
            </w:pPr>
            <w:r w:rsidRPr="008353AD">
              <w:rPr>
                <w:snapToGrid w:val="0"/>
                <w:color w:val="000000"/>
              </w:rPr>
              <w:t>15-jun-2</w:t>
            </w:r>
            <w:r>
              <w:rPr>
                <w:snapToGrid w:val="0"/>
                <w:color w:val="000000"/>
              </w:rPr>
              <w:t>0yy</w:t>
            </w:r>
          </w:p>
        </w:tc>
        <w:tc>
          <w:tcPr>
            <w:tcW w:w="2117" w:type="dxa"/>
          </w:tcPr>
          <w:p w14:paraId="3B0BD536" w14:textId="77777777" w:rsidR="00463D05" w:rsidRPr="008353AD" w:rsidRDefault="00463D05" w:rsidP="00727BE0">
            <w:pPr>
              <w:spacing w:before="40" w:after="40" w:line="300" w:lineRule="exact"/>
              <w:ind w:left="57"/>
              <w:rPr>
                <w:snapToGrid w:val="0"/>
                <w:color w:val="000000"/>
              </w:rPr>
            </w:pPr>
            <w:r w:rsidRPr="008353AD">
              <w:rPr>
                <w:snapToGrid w:val="0"/>
                <w:color w:val="000000"/>
              </w:rPr>
              <w:t>16-jun-2</w:t>
            </w:r>
            <w:r>
              <w:rPr>
                <w:snapToGrid w:val="0"/>
                <w:color w:val="000000"/>
              </w:rPr>
              <w:t>0yy</w:t>
            </w:r>
          </w:p>
        </w:tc>
      </w:tr>
      <w:tr w:rsidR="00463D05" w:rsidRPr="008353AD" w14:paraId="69E6FD39" w14:textId="77777777" w:rsidTr="007610D5">
        <w:trPr>
          <w:trHeight w:val="279"/>
        </w:trPr>
        <w:tc>
          <w:tcPr>
            <w:tcW w:w="2117" w:type="dxa"/>
          </w:tcPr>
          <w:p w14:paraId="0F9574FE" w14:textId="77777777" w:rsidR="00463D05" w:rsidRPr="008353AD" w:rsidRDefault="00463D05" w:rsidP="00727BE0">
            <w:pPr>
              <w:spacing w:before="40" w:after="40" w:line="300" w:lineRule="exact"/>
              <w:ind w:left="57"/>
              <w:rPr>
                <w:snapToGrid w:val="0"/>
                <w:color w:val="000000"/>
              </w:rPr>
            </w:pPr>
            <w:r w:rsidRPr="008353AD">
              <w:rPr>
                <w:snapToGrid w:val="0"/>
                <w:color w:val="000000"/>
              </w:rPr>
              <w:t>3. kvartal</w:t>
            </w:r>
          </w:p>
        </w:tc>
        <w:tc>
          <w:tcPr>
            <w:tcW w:w="2118" w:type="dxa"/>
          </w:tcPr>
          <w:p w14:paraId="73B5E5F3" w14:textId="77777777" w:rsidR="00463D05" w:rsidRPr="008353AD" w:rsidRDefault="00463D05" w:rsidP="00727BE0">
            <w:pPr>
              <w:spacing w:before="40" w:after="40" w:line="300" w:lineRule="exact"/>
              <w:ind w:left="57"/>
              <w:rPr>
                <w:snapToGrid w:val="0"/>
                <w:color w:val="000000"/>
              </w:rPr>
            </w:pPr>
            <w:r w:rsidRPr="008353AD">
              <w:rPr>
                <w:snapToGrid w:val="0"/>
                <w:color w:val="000000"/>
              </w:rPr>
              <w:t>16-jun-2</w:t>
            </w:r>
            <w:r>
              <w:rPr>
                <w:snapToGrid w:val="0"/>
                <w:color w:val="000000"/>
              </w:rPr>
              <w:t>0yy</w:t>
            </w:r>
          </w:p>
        </w:tc>
        <w:tc>
          <w:tcPr>
            <w:tcW w:w="2117" w:type="dxa"/>
          </w:tcPr>
          <w:p w14:paraId="24438587" w14:textId="77777777" w:rsidR="00463D05" w:rsidRPr="008353AD" w:rsidRDefault="00463D05" w:rsidP="00727BE0">
            <w:pPr>
              <w:spacing w:before="40" w:after="40" w:line="300" w:lineRule="exact"/>
              <w:ind w:left="57"/>
              <w:rPr>
                <w:snapToGrid w:val="0"/>
                <w:color w:val="000000"/>
              </w:rPr>
            </w:pPr>
            <w:r w:rsidRPr="008353AD">
              <w:rPr>
                <w:snapToGrid w:val="0"/>
                <w:color w:val="000000"/>
              </w:rPr>
              <w:t>15-sep-2</w:t>
            </w:r>
            <w:r>
              <w:rPr>
                <w:snapToGrid w:val="0"/>
                <w:color w:val="000000"/>
              </w:rPr>
              <w:t>0yy</w:t>
            </w:r>
          </w:p>
        </w:tc>
        <w:tc>
          <w:tcPr>
            <w:tcW w:w="2117" w:type="dxa"/>
          </w:tcPr>
          <w:p w14:paraId="4D665566" w14:textId="77777777" w:rsidR="00463D05" w:rsidRPr="008353AD" w:rsidRDefault="00463D05" w:rsidP="00727BE0">
            <w:pPr>
              <w:spacing w:before="40" w:after="40" w:line="300" w:lineRule="exact"/>
              <w:ind w:left="57"/>
              <w:rPr>
                <w:snapToGrid w:val="0"/>
                <w:color w:val="000000"/>
              </w:rPr>
            </w:pPr>
            <w:r w:rsidRPr="008353AD">
              <w:rPr>
                <w:snapToGrid w:val="0"/>
                <w:color w:val="000000"/>
              </w:rPr>
              <w:t>16-sep-2</w:t>
            </w:r>
            <w:r>
              <w:rPr>
                <w:snapToGrid w:val="0"/>
                <w:color w:val="000000"/>
              </w:rPr>
              <w:t>0yy</w:t>
            </w:r>
          </w:p>
        </w:tc>
      </w:tr>
      <w:tr w:rsidR="00463D05" w:rsidRPr="008353AD" w14:paraId="2E2F7956" w14:textId="77777777" w:rsidTr="007610D5">
        <w:trPr>
          <w:trHeight w:val="279"/>
        </w:trPr>
        <w:tc>
          <w:tcPr>
            <w:tcW w:w="2117" w:type="dxa"/>
          </w:tcPr>
          <w:p w14:paraId="5D8D655F" w14:textId="77777777" w:rsidR="00463D05" w:rsidRPr="008353AD" w:rsidRDefault="00463D05" w:rsidP="00727BE0">
            <w:pPr>
              <w:spacing w:before="40" w:after="40" w:line="300" w:lineRule="exact"/>
              <w:ind w:left="57"/>
              <w:rPr>
                <w:snapToGrid w:val="0"/>
                <w:color w:val="000000"/>
              </w:rPr>
            </w:pPr>
            <w:r w:rsidRPr="008353AD">
              <w:rPr>
                <w:snapToGrid w:val="0"/>
                <w:color w:val="000000"/>
              </w:rPr>
              <w:t>4. kvartal</w:t>
            </w:r>
          </w:p>
        </w:tc>
        <w:tc>
          <w:tcPr>
            <w:tcW w:w="2118" w:type="dxa"/>
          </w:tcPr>
          <w:p w14:paraId="1476DC69" w14:textId="77777777" w:rsidR="00463D05" w:rsidRPr="008353AD" w:rsidRDefault="00463D05" w:rsidP="00727BE0">
            <w:pPr>
              <w:spacing w:before="40" w:after="40" w:line="300" w:lineRule="exact"/>
              <w:ind w:left="57"/>
              <w:rPr>
                <w:snapToGrid w:val="0"/>
                <w:color w:val="000000"/>
              </w:rPr>
            </w:pPr>
            <w:r w:rsidRPr="008353AD">
              <w:rPr>
                <w:snapToGrid w:val="0"/>
                <w:color w:val="000000"/>
              </w:rPr>
              <w:t>16-sep-2</w:t>
            </w:r>
            <w:r>
              <w:rPr>
                <w:snapToGrid w:val="0"/>
                <w:color w:val="000000"/>
              </w:rPr>
              <w:t>0yy</w:t>
            </w:r>
          </w:p>
        </w:tc>
        <w:tc>
          <w:tcPr>
            <w:tcW w:w="2117" w:type="dxa"/>
          </w:tcPr>
          <w:p w14:paraId="2EF25507" w14:textId="77777777" w:rsidR="00463D05" w:rsidRPr="008353AD" w:rsidRDefault="00463D05" w:rsidP="00727BE0">
            <w:pPr>
              <w:spacing w:before="40" w:after="40" w:line="300" w:lineRule="exact"/>
              <w:ind w:left="57"/>
              <w:rPr>
                <w:snapToGrid w:val="0"/>
                <w:color w:val="000000"/>
              </w:rPr>
            </w:pPr>
            <w:r w:rsidRPr="008353AD">
              <w:rPr>
                <w:snapToGrid w:val="0"/>
                <w:color w:val="000000"/>
              </w:rPr>
              <w:t>15-dec-2</w:t>
            </w:r>
            <w:r>
              <w:rPr>
                <w:snapToGrid w:val="0"/>
                <w:color w:val="000000"/>
              </w:rPr>
              <w:t>0yy</w:t>
            </w:r>
          </w:p>
        </w:tc>
        <w:tc>
          <w:tcPr>
            <w:tcW w:w="2117" w:type="dxa"/>
          </w:tcPr>
          <w:p w14:paraId="21B4BFD1" w14:textId="77777777" w:rsidR="00463D05" w:rsidRPr="008353AD" w:rsidRDefault="00463D05" w:rsidP="00727BE0">
            <w:pPr>
              <w:spacing w:before="40" w:after="40" w:line="300" w:lineRule="exact"/>
              <w:ind w:left="57"/>
              <w:rPr>
                <w:snapToGrid w:val="0"/>
                <w:color w:val="000000"/>
              </w:rPr>
            </w:pPr>
            <w:r w:rsidRPr="008353AD">
              <w:rPr>
                <w:snapToGrid w:val="0"/>
                <w:color w:val="000000"/>
              </w:rPr>
              <w:t>16-dec-2</w:t>
            </w:r>
            <w:r>
              <w:rPr>
                <w:snapToGrid w:val="0"/>
                <w:color w:val="000000"/>
              </w:rPr>
              <w:t>0yy</w:t>
            </w:r>
          </w:p>
        </w:tc>
      </w:tr>
    </w:tbl>
    <w:p w14:paraId="6E4EABDC" w14:textId="06B26F17" w:rsidR="00463D05" w:rsidRPr="00B00FEC" w:rsidRDefault="00463D05" w:rsidP="00904086">
      <w:pPr>
        <w:pStyle w:val="Brdtekst"/>
        <w:spacing w:after="0"/>
        <w:rPr>
          <w:sz w:val="20"/>
        </w:rPr>
      </w:pPr>
    </w:p>
    <w:p w14:paraId="5B240C09" w14:textId="77777777" w:rsidR="00463D05" w:rsidRDefault="00463D05" w:rsidP="00463D05">
      <w:pPr>
        <w:pStyle w:val="Brdtekst"/>
      </w:pPr>
      <w:r>
        <w:t>For finansår 2019 er indberetningen baseret på 3. og 4. kvartal.</w:t>
      </w:r>
    </w:p>
    <w:p w14:paraId="485864D7" w14:textId="6536632B" w:rsidR="003F1DE4" w:rsidRDefault="00463D05" w:rsidP="003F1DE4">
      <w:pPr>
        <w:pStyle w:val="Brdtekst"/>
      </w:pPr>
      <w:r>
        <w:t>T</w:t>
      </w:r>
      <w:r w:rsidR="001E59F1">
        <w:t>ilskudsindberet</w:t>
      </w:r>
      <w:r>
        <w:t xml:space="preserve">ningen </w:t>
      </w:r>
      <w:r w:rsidR="0086020C">
        <w:t>sk</w:t>
      </w:r>
      <w:r>
        <w:t xml:space="preserve">er </w:t>
      </w:r>
      <w:r w:rsidR="003F1DE4">
        <w:t xml:space="preserve">i henhold til </w:t>
      </w:r>
    </w:p>
    <w:p w14:paraId="05725293" w14:textId="195BEA7B" w:rsidR="003F1DE4" w:rsidRDefault="003F1DE4" w:rsidP="00EE6723">
      <w:pPr>
        <w:pStyle w:val="Brdtekst"/>
        <w:numPr>
          <w:ilvl w:val="0"/>
          <w:numId w:val="17"/>
        </w:numPr>
      </w:pPr>
      <w:r>
        <w:t>FGU-instruks (</w:t>
      </w:r>
      <w:r w:rsidRPr="003F1DE4">
        <w:t>Instruks for tilskud m.v. til Institutioner for forberedende grunduddannelse</w:t>
      </w:r>
      <w:r>
        <w:t xml:space="preserve">) </w:t>
      </w:r>
    </w:p>
    <w:p w14:paraId="763F2236" w14:textId="5C129FA5" w:rsidR="003F1DE4" w:rsidRPr="003F1DE4" w:rsidRDefault="003F1DE4" w:rsidP="00EE6723">
      <w:pPr>
        <w:pStyle w:val="Brdtekst"/>
        <w:numPr>
          <w:ilvl w:val="0"/>
          <w:numId w:val="17"/>
        </w:numPr>
      </w:pPr>
      <w:r>
        <w:t xml:space="preserve">Grænsefladedokument </w:t>
      </w:r>
      <w:r w:rsidR="00463D05">
        <w:t>(Grænseflader til aktivitetsindberetning til CØSA)</w:t>
      </w:r>
    </w:p>
    <w:p w14:paraId="2E554E4C" w14:textId="616E8FCD" w:rsidR="00463D05" w:rsidRDefault="00463D05" w:rsidP="00BE266A">
      <w:pPr>
        <w:pStyle w:val="Brdtekst"/>
      </w:pPr>
      <w:r>
        <w:t>Det optjente årselevbidrag</w:t>
      </w:r>
      <w:r w:rsidR="00344FF2">
        <w:t>,</w:t>
      </w:r>
      <w:r>
        <w:t xml:space="preserve"> der skal medtages</w:t>
      </w:r>
      <w:r w:rsidR="00344FF2">
        <w:t>,</w:t>
      </w:r>
      <w:r>
        <w:t xml:space="preserve"> afhænger af TMK. Hvilke fremgår af </w:t>
      </w:r>
      <w:r w:rsidR="0086020C">
        <w:t xml:space="preserve">nedenstående </w:t>
      </w:r>
      <w:r>
        <w:t>skema fra FGU-instruks</w:t>
      </w:r>
      <w:r w:rsidR="00117051">
        <w:t>, hvor der er suppleret med forløbstype.</w:t>
      </w:r>
    </w:p>
    <w:p w14:paraId="0A26F93D" w14:textId="49056B1F" w:rsidR="007610D5" w:rsidRPr="007610D5" w:rsidRDefault="007610D5" w:rsidP="007610D5">
      <w:pPr>
        <w:pStyle w:val="Brdtekst"/>
        <w:rPr>
          <w:rStyle w:val="Tabeltekst"/>
          <w:b/>
        </w:rPr>
      </w:pPr>
      <w:r w:rsidRPr="007610D5">
        <w:rPr>
          <w:rStyle w:val="Tabeltekst"/>
          <w:b/>
        </w:rPr>
        <w:t xml:space="preserve">Tabel </w:t>
      </w:r>
      <w:r w:rsidRPr="007610D5">
        <w:rPr>
          <w:rStyle w:val="Tabeltekst"/>
          <w:b/>
        </w:rPr>
        <w:fldChar w:fldCharType="begin"/>
      </w:r>
      <w:r w:rsidRPr="007610D5">
        <w:rPr>
          <w:rStyle w:val="Tabeltekst"/>
          <w:b/>
        </w:rPr>
        <w:instrText xml:space="preserve"> SEQ Tabel \* ARABIC </w:instrText>
      </w:r>
      <w:r w:rsidRPr="007610D5">
        <w:rPr>
          <w:rStyle w:val="Tabeltekst"/>
          <w:b/>
        </w:rPr>
        <w:fldChar w:fldCharType="separate"/>
      </w:r>
      <w:r w:rsidR="009E332E">
        <w:rPr>
          <w:rStyle w:val="Tabeltekst"/>
          <w:b/>
          <w:noProof/>
        </w:rPr>
        <w:t>2</w:t>
      </w:r>
      <w:r w:rsidRPr="007610D5">
        <w:rPr>
          <w:rStyle w:val="Tabeltekst"/>
          <w:b/>
        </w:rPr>
        <w:fldChar w:fldCharType="end"/>
      </w:r>
      <w:r w:rsidRPr="007610D5">
        <w:rPr>
          <w:rStyle w:val="Tabeltekst"/>
          <w:b/>
        </w:rPr>
        <w:t>.  Skema fra tilskudsinstruks, afsnit 14.2. Årselever på TMK’er med ’fed’ skal indberettes.</w:t>
      </w:r>
    </w:p>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
        <w:gridCol w:w="1754"/>
        <w:gridCol w:w="993"/>
        <w:gridCol w:w="1559"/>
        <w:gridCol w:w="850"/>
        <w:gridCol w:w="709"/>
        <w:gridCol w:w="1134"/>
        <w:gridCol w:w="1134"/>
      </w:tblGrid>
      <w:tr w:rsidR="00C62427" w:rsidRPr="0014099A" w14:paraId="672DBA7C" w14:textId="77777777" w:rsidTr="00117051">
        <w:trPr>
          <w:trHeight w:val="317"/>
          <w:tblHeader/>
        </w:trPr>
        <w:tc>
          <w:tcPr>
            <w:tcW w:w="1048" w:type="dxa"/>
            <w:shd w:val="clear" w:color="000000" w:fill="E6E6E6"/>
            <w:noWrap/>
            <w:hideMark/>
          </w:tcPr>
          <w:p w14:paraId="4129163D" w14:textId="77777777" w:rsidR="00C62427" w:rsidRPr="00117051" w:rsidRDefault="00C62427" w:rsidP="00727BE0">
            <w:pPr>
              <w:spacing w:after="60" w:line="240" w:lineRule="exact"/>
              <w:rPr>
                <w:rFonts w:cstheme="minorHAnsi"/>
                <w:color w:val="000000"/>
                <w:sz w:val="18"/>
                <w:szCs w:val="18"/>
              </w:rPr>
            </w:pPr>
            <w:r w:rsidRPr="00117051">
              <w:rPr>
                <w:rFonts w:cstheme="minorHAnsi"/>
                <w:color w:val="000000"/>
                <w:sz w:val="18"/>
                <w:szCs w:val="18"/>
              </w:rPr>
              <w:t>TMK</w:t>
            </w:r>
          </w:p>
        </w:tc>
        <w:tc>
          <w:tcPr>
            <w:tcW w:w="1754" w:type="dxa"/>
            <w:shd w:val="clear" w:color="000000" w:fill="E6E6E6"/>
            <w:noWrap/>
            <w:hideMark/>
          </w:tcPr>
          <w:p w14:paraId="604706CA" w14:textId="77777777" w:rsidR="00C62427" w:rsidRPr="00117051" w:rsidRDefault="00C62427" w:rsidP="00727BE0">
            <w:pPr>
              <w:spacing w:after="60" w:line="240" w:lineRule="exact"/>
              <w:rPr>
                <w:rFonts w:cstheme="minorHAnsi"/>
                <w:color w:val="000000"/>
                <w:sz w:val="18"/>
                <w:szCs w:val="18"/>
              </w:rPr>
            </w:pPr>
            <w:r w:rsidRPr="00117051">
              <w:rPr>
                <w:rFonts w:cstheme="minorHAnsi"/>
                <w:color w:val="000000"/>
                <w:sz w:val="18"/>
                <w:szCs w:val="18"/>
              </w:rPr>
              <w:t>Betegnelse</w:t>
            </w:r>
          </w:p>
        </w:tc>
        <w:tc>
          <w:tcPr>
            <w:tcW w:w="993" w:type="dxa"/>
            <w:shd w:val="clear" w:color="000000" w:fill="E6E6E6"/>
            <w:noWrap/>
            <w:hideMark/>
          </w:tcPr>
          <w:p w14:paraId="1FDC4B0D" w14:textId="77777777" w:rsidR="00C62427" w:rsidRPr="00117051" w:rsidRDefault="00C62427" w:rsidP="00727BE0">
            <w:pPr>
              <w:spacing w:after="60" w:line="240" w:lineRule="exact"/>
              <w:rPr>
                <w:rFonts w:cstheme="minorHAnsi"/>
                <w:color w:val="000000"/>
                <w:sz w:val="18"/>
                <w:szCs w:val="18"/>
              </w:rPr>
            </w:pPr>
            <w:r w:rsidRPr="00117051">
              <w:rPr>
                <w:rFonts w:cstheme="minorHAnsi"/>
                <w:color w:val="000000"/>
                <w:sz w:val="18"/>
                <w:szCs w:val="18"/>
              </w:rPr>
              <w:t>Enhed</w:t>
            </w:r>
          </w:p>
        </w:tc>
        <w:tc>
          <w:tcPr>
            <w:tcW w:w="1559" w:type="dxa"/>
            <w:shd w:val="clear" w:color="000000" w:fill="E6E6E6"/>
            <w:noWrap/>
            <w:hideMark/>
          </w:tcPr>
          <w:p w14:paraId="6137F921" w14:textId="6B1395D9" w:rsidR="00C62427" w:rsidRPr="00117051" w:rsidRDefault="00C62427" w:rsidP="00727BE0">
            <w:pPr>
              <w:spacing w:after="60" w:line="240" w:lineRule="exact"/>
              <w:rPr>
                <w:rFonts w:cstheme="minorHAnsi"/>
                <w:color w:val="000000"/>
                <w:sz w:val="18"/>
                <w:szCs w:val="18"/>
              </w:rPr>
            </w:pPr>
            <w:r w:rsidRPr="00117051">
              <w:rPr>
                <w:rFonts w:cstheme="minorHAnsi"/>
                <w:color w:val="000000"/>
                <w:sz w:val="18"/>
                <w:szCs w:val="18"/>
              </w:rPr>
              <w:t>Tilskud på</w:t>
            </w:r>
            <w:r w:rsidRPr="00117051">
              <w:rPr>
                <w:rFonts w:cstheme="minorHAnsi"/>
                <w:color w:val="000000"/>
                <w:sz w:val="18"/>
                <w:szCs w:val="18"/>
              </w:rPr>
              <w:br/>
              <w:t>grundlag af:</w:t>
            </w:r>
          </w:p>
        </w:tc>
        <w:tc>
          <w:tcPr>
            <w:tcW w:w="850" w:type="dxa"/>
            <w:shd w:val="clear" w:color="000000" w:fill="E6E6E6"/>
          </w:tcPr>
          <w:p w14:paraId="3B5D44CD" w14:textId="77777777" w:rsidR="00C62427" w:rsidRPr="00117051" w:rsidRDefault="00C62427" w:rsidP="00727BE0">
            <w:pPr>
              <w:spacing w:after="60" w:line="240" w:lineRule="exact"/>
              <w:rPr>
                <w:rFonts w:cstheme="minorHAnsi"/>
                <w:color w:val="000000"/>
                <w:sz w:val="18"/>
                <w:szCs w:val="18"/>
              </w:rPr>
            </w:pPr>
            <w:r w:rsidRPr="00117051">
              <w:rPr>
                <w:rFonts w:cstheme="minorHAnsi"/>
                <w:color w:val="000000"/>
                <w:sz w:val="18"/>
                <w:szCs w:val="18"/>
              </w:rPr>
              <w:t>Skoleydelse</w:t>
            </w:r>
          </w:p>
        </w:tc>
        <w:tc>
          <w:tcPr>
            <w:tcW w:w="709" w:type="dxa"/>
            <w:shd w:val="clear" w:color="000000" w:fill="E6E6E6"/>
            <w:noWrap/>
            <w:hideMark/>
          </w:tcPr>
          <w:p w14:paraId="04252FD6" w14:textId="77777777" w:rsidR="00C62427" w:rsidRPr="00117051" w:rsidRDefault="00C62427" w:rsidP="00727BE0">
            <w:pPr>
              <w:spacing w:after="60" w:line="240" w:lineRule="exact"/>
              <w:rPr>
                <w:rFonts w:cstheme="minorHAnsi"/>
                <w:color w:val="000000"/>
                <w:sz w:val="18"/>
                <w:szCs w:val="18"/>
              </w:rPr>
            </w:pPr>
            <w:r w:rsidRPr="00117051">
              <w:rPr>
                <w:rFonts w:cstheme="minorHAnsi"/>
                <w:color w:val="000000"/>
                <w:sz w:val="18"/>
                <w:szCs w:val="18"/>
              </w:rPr>
              <w:t>Udslusning</w:t>
            </w:r>
          </w:p>
        </w:tc>
        <w:tc>
          <w:tcPr>
            <w:tcW w:w="1134" w:type="dxa"/>
            <w:shd w:val="clear" w:color="000000" w:fill="E6E6E6"/>
          </w:tcPr>
          <w:p w14:paraId="11FAFBD6" w14:textId="2F7C3FF6" w:rsidR="00C62427" w:rsidRPr="00117051" w:rsidRDefault="00C62427" w:rsidP="00727BE0">
            <w:pPr>
              <w:spacing w:after="60" w:line="240" w:lineRule="exact"/>
              <w:rPr>
                <w:rFonts w:cstheme="minorHAnsi"/>
                <w:color w:val="000000"/>
                <w:sz w:val="18"/>
                <w:szCs w:val="18"/>
              </w:rPr>
            </w:pPr>
            <w:r w:rsidRPr="00FE2D5B">
              <w:rPr>
                <w:rFonts w:cstheme="minorHAnsi"/>
                <w:color w:val="000000"/>
                <w:sz w:val="18"/>
                <w:szCs w:val="18"/>
              </w:rPr>
              <w:t>Kommunalt bidrag.</w:t>
            </w:r>
          </w:p>
        </w:tc>
        <w:tc>
          <w:tcPr>
            <w:tcW w:w="1134" w:type="dxa"/>
            <w:shd w:val="clear" w:color="000000" w:fill="E6E6E6"/>
            <w:noWrap/>
            <w:hideMark/>
          </w:tcPr>
          <w:p w14:paraId="21A8E389" w14:textId="5FB5B825" w:rsidR="00C62427" w:rsidRPr="00117051" w:rsidRDefault="00C62427" w:rsidP="00727BE0">
            <w:pPr>
              <w:spacing w:after="60" w:line="240" w:lineRule="exact"/>
              <w:rPr>
                <w:rFonts w:cstheme="minorHAnsi"/>
                <w:color w:val="000000"/>
                <w:sz w:val="18"/>
                <w:szCs w:val="18"/>
              </w:rPr>
            </w:pPr>
            <w:r>
              <w:rPr>
                <w:rFonts w:cstheme="minorHAnsi"/>
                <w:color w:val="000000"/>
                <w:sz w:val="18"/>
                <w:szCs w:val="18"/>
              </w:rPr>
              <w:t>Forløbstype</w:t>
            </w:r>
          </w:p>
        </w:tc>
      </w:tr>
      <w:tr w:rsidR="00117051" w:rsidRPr="0014099A" w14:paraId="70FEC3CE" w14:textId="77777777" w:rsidTr="00117051">
        <w:trPr>
          <w:trHeight w:val="317"/>
        </w:trPr>
        <w:tc>
          <w:tcPr>
            <w:tcW w:w="1048" w:type="dxa"/>
            <w:shd w:val="clear" w:color="auto" w:fill="auto"/>
            <w:noWrap/>
            <w:hideMark/>
          </w:tcPr>
          <w:p w14:paraId="60581E55"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FGUAF</w:t>
            </w:r>
          </w:p>
        </w:tc>
        <w:tc>
          <w:tcPr>
            <w:tcW w:w="1754" w:type="dxa"/>
            <w:shd w:val="clear" w:color="auto" w:fill="auto"/>
            <w:noWrap/>
            <w:hideMark/>
          </w:tcPr>
          <w:p w14:paraId="2F908350"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Afsøgning</w:t>
            </w:r>
          </w:p>
        </w:tc>
        <w:tc>
          <w:tcPr>
            <w:tcW w:w="993" w:type="dxa"/>
            <w:shd w:val="clear" w:color="auto" w:fill="auto"/>
            <w:noWrap/>
            <w:hideMark/>
          </w:tcPr>
          <w:p w14:paraId="560A6522"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Årselev</w:t>
            </w:r>
          </w:p>
        </w:tc>
        <w:tc>
          <w:tcPr>
            <w:tcW w:w="1559" w:type="dxa"/>
            <w:shd w:val="clear" w:color="auto" w:fill="auto"/>
            <w:noWrap/>
            <w:hideMark/>
          </w:tcPr>
          <w:p w14:paraId="67D6B7B8"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Afsøgningstakst</w:t>
            </w:r>
          </w:p>
        </w:tc>
        <w:tc>
          <w:tcPr>
            <w:tcW w:w="850" w:type="dxa"/>
          </w:tcPr>
          <w:p w14:paraId="3352FD0A"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709" w:type="dxa"/>
            <w:shd w:val="clear" w:color="auto" w:fill="auto"/>
            <w:noWrap/>
            <w:hideMark/>
          </w:tcPr>
          <w:p w14:paraId="11C23164"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N</w:t>
            </w:r>
          </w:p>
        </w:tc>
        <w:tc>
          <w:tcPr>
            <w:tcW w:w="1134" w:type="dxa"/>
          </w:tcPr>
          <w:p w14:paraId="4D11C43B" w14:textId="14BD34B7" w:rsidR="00117051" w:rsidRPr="00117051" w:rsidRDefault="00117051" w:rsidP="00117051">
            <w:pPr>
              <w:spacing w:before="60" w:after="60" w:line="280" w:lineRule="exact"/>
              <w:rPr>
                <w:rFonts w:cstheme="minorHAnsi"/>
                <w:b/>
                <w:color w:val="000000"/>
                <w:sz w:val="18"/>
                <w:szCs w:val="18"/>
              </w:rPr>
            </w:pPr>
            <w:r w:rsidRPr="00FE2D5B">
              <w:rPr>
                <w:rFonts w:cstheme="minorHAnsi"/>
                <w:b/>
                <w:color w:val="000000"/>
                <w:sz w:val="18"/>
                <w:szCs w:val="18"/>
              </w:rPr>
              <w:t>J</w:t>
            </w:r>
          </w:p>
        </w:tc>
        <w:tc>
          <w:tcPr>
            <w:tcW w:w="1134" w:type="dxa"/>
            <w:shd w:val="clear" w:color="auto" w:fill="auto"/>
            <w:noWrap/>
            <w:hideMark/>
          </w:tcPr>
          <w:p w14:paraId="61ED8B1D" w14:textId="698F98F1" w:rsidR="00117051" w:rsidRPr="00117051" w:rsidRDefault="00117051" w:rsidP="00117051">
            <w:pPr>
              <w:spacing w:before="60" w:after="60" w:line="280" w:lineRule="exact"/>
              <w:rPr>
                <w:rFonts w:cstheme="minorHAnsi"/>
                <w:b/>
                <w:color w:val="000000"/>
                <w:sz w:val="18"/>
                <w:szCs w:val="18"/>
              </w:rPr>
            </w:pPr>
            <w:r w:rsidRPr="00506B9E">
              <w:rPr>
                <w:rFonts w:ascii="Garamond" w:hAnsi="Garamond" w:cs="Arial"/>
                <w:b/>
                <w:color w:val="000000"/>
                <w:sz w:val="18"/>
                <w:szCs w:val="18"/>
              </w:rPr>
              <w:t>Afsøgningsforløb</w:t>
            </w:r>
          </w:p>
        </w:tc>
      </w:tr>
      <w:tr w:rsidR="00117051" w:rsidRPr="0014099A" w14:paraId="5FEC66F8" w14:textId="77777777" w:rsidTr="00117051">
        <w:trPr>
          <w:trHeight w:val="317"/>
        </w:trPr>
        <w:tc>
          <w:tcPr>
            <w:tcW w:w="1048" w:type="dxa"/>
            <w:shd w:val="clear" w:color="auto" w:fill="auto"/>
            <w:noWrap/>
            <w:hideMark/>
          </w:tcPr>
          <w:p w14:paraId="78AAA1BB"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FGUBA</w:t>
            </w:r>
          </w:p>
        </w:tc>
        <w:tc>
          <w:tcPr>
            <w:tcW w:w="1754" w:type="dxa"/>
            <w:shd w:val="clear" w:color="auto" w:fill="auto"/>
            <w:noWrap/>
            <w:hideMark/>
          </w:tcPr>
          <w:p w14:paraId="450B725A"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Basisforløb</w:t>
            </w:r>
          </w:p>
        </w:tc>
        <w:tc>
          <w:tcPr>
            <w:tcW w:w="993" w:type="dxa"/>
            <w:shd w:val="clear" w:color="auto" w:fill="auto"/>
            <w:noWrap/>
            <w:hideMark/>
          </w:tcPr>
          <w:p w14:paraId="632EC46E"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Årselev</w:t>
            </w:r>
          </w:p>
        </w:tc>
        <w:tc>
          <w:tcPr>
            <w:tcW w:w="1559" w:type="dxa"/>
            <w:shd w:val="clear" w:color="auto" w:fill="auto"/>
            <w:noWrap/>
            <w:hideMark/>
          </w:tcPr>
          <w:p w14:paraId="143292B8"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Ordinær takst</w:t>
            </w:r>
          </w:p>
        </w:tc>
        <w:tc>
          <w:tcPr>
            <w:tcW w:w="850" w:type="dxa"/>
          </w:tcPr>
          <w:p w14:paraId="73335FC0"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709" w:type="dxa"/>
            <w:shd w:val="clear" w:color="auto" w:fill="auto"/>
            <w:noWrap/>
            <w:hideMark/>
          </w:tcPr>
          <w:p w14:paraId="14ED50D3"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1134" w:type="dxa"/>
          </w:tcPr>
          <w:p w14:paraId="09A000AE" w14:textId="399C14BE" w:rsidR="00117051" w:rsidRPr="00117051" w:rsidRDefault="00117051" w:rsidP="00117051">
            <w:pPr>
              <w:spacing w:before="60" w:after="60" w:line="280" w:lineRule="exact"/>
              <w:rPr>
                <w:rFonts w:cstheme="minorHAnsi"/>
                <w:b/>
                <w:color w:val="000000"/>
                <w:sz w:val="18"/>
                <w:szCs w:val="18"/>
              </w:rPr>
            </w:pPr>
            <w:r w:rsidRPr="00FE2D5B">
              <w:rPr>
                <w:rFonts w:cstheme="minorHAnsi"/>
                <w:b/>
                <w:color w:val="000000"/>
                <w:sz w:val="18"/>
                <w:szCs w:val="18"/>
              </w:rPr>
              <w:t>J</w:t>
            </w:r>
          </w:p>
        </w:tc>
        <w:tc>
          <w:tcPr>
            <w:tcW w:w="1134" w:type="dxa"/>
            <w:shd w:val="clear" w:color="auto" w:fill="auto"/>
            <w:noWrap/>
            <w:hideMark/>
          </w:tcPr>
          <w:p w14:paraId="6F425CBB" w14:textId="44EB3DDA" w:rsidR="00117051" w:rsidRPr="00117051" w:rsidRDefault="00117051" w:rsidP="00117051">
            <w:pPr>
              <w:spacing w:before="60" w:after="60" w:line="280" w:lineRule="exact"/>
              <w:rPr>
                <w:rFonts w:cstheme="minorHAnsi"/>
                <w:b/>
                <w:color w:val="000000"/>
                <w:sz w:val="18"/>
                <w:szCs w:val="18"/>
              </w:rPr>
            </w:pPr>
            <w:r>
              <w:rPr>
                <w:rFonts w:ascii="Garamond" w:hAnsi="Garamond" w:cs="Arial"/>
                <w:b/>
                <w:color w:val="000000"/>
                <w:sz w:val="18"/>
                <w:szCs w:val="18"/>
              </w:rPr>
              <w:t>FGU-forløb</w:t>
            </w:r>
          </w:p>
        </w:tc>
      </w:tr>
      <w:tr w:rsidR="00117051" w:rsidRPr="0014099A" w14:paraId="1544AE69" w14:textId="77777777" w:rsidTr="00117051">
        <w:trPr>
          <w:trHeight w:val="317"/>
        </w:trPr>
        <w:tc>
          <w:tcPr>
            <w:tcW w:w="1048" w:type="dxa"/>
            <w:shd w:val="clear" w:color="auto" w:fill="auto"/>
            <w:noWrap/>
            <w:hideMark/>
          </w:tcPr>
          <w:p w14:paraId="0B372DCF"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FGUSP</w:t>
            </w:r>
          </w:p>
        </w:tc>
        <w:tc>
          <w:tcPr>
            <w:tcW w:w="1754" w:type="dxa"/>
            <w:shd w:val="clear" w:color="auto" w:fill="auto"/>
            <w:noWrap/>
            <w:hideMark/>
          </w:tcPr>
          <w:p w14:paraId="5EE51F63"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Udd. Spor</w:t>
            </w:r>
          </w:p>
        </w:tc>
        <w:tc>
          <w:tcPr>
            <w:tcW w:w="993" w:type="dxa"/>
            <w:shd w:val="clear" w:color="auto" w:fill="auto"/>
            <w:noWrap/>
            <w:hideMark/>
          </w:tcPr>
          <w:p w14:paraId="16F1F3DB"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Årselev</w:t>
            </w:r>
          </w:p>
        </w:tc>
        <w:tc>
          <w:tcPr>
            <w:tcW w:w="1559" w:type="dxa"/>
            <w:shd w:val="clear" w:color="auto" w:fill="auto"/>
            <w:noWrap/>
            <w:hideMark/>
          </w:tcPr>
          <w:p w14:paraId="5B24D8B2"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Ordinær takst</w:t>
            </w:r>
          </w:p>
        </w:tc>
        <w:tc>
          <w:tcPr>
            <w:tcW w:w="850" w:type="dxa"/>
          </w:tcPr>
          <w:p w14:paraId="2F9A1116"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709" w:type="dxa"/>
            <w:shd w:val="clear" w:color="auto" w:fill="auto"/>
            <w:noWrap/>
            <w:hideMark/>
          </w:tcPr>
          <w:p w14:paraId="448E4C76"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1134" w:type="dxa"/>
          </w:tcPr>
          <w:p w14:paraId="6797873D" w14:textId="33D482B5" w:rsidR="00117051" w:rsidRPr="00117051" w:rsidRDefault="00117051" w:rsidP="00117051">
            <w:pPr>
              <w:spacing w:before="60" w:after="60" w:line="280" w:lineRule="exact"/>
              <w:rPr>
                <w:rFonts w:cstheme="minorHAnsi"/>
                <w:b/>
                <w:color w:val="000000"/>
                <w:sz w:val="18"/>
                <w:szCs w:val="18"/>
              </w:rPr>
            </w:pPr>
            <w:r w:rsidRPr="00FE2D5B">
              <w:rPr>
                <w:rFonts w:cstheme="minorHAnsi"/>
                <w:b/>
                <w:color w:val="000000"/>
                <w:sz w:val="18"/>
                <w:szCs w:val="18"/>
              </w:rPr>
              <w:t>J</w:t>
            </w:r>
          </w:p>
        </w:tc>
        <w:tc>
          <w:tcPr>
            <w:tcW w:w="1134" w:type="dxa"/>
            <w:shd w:val="clear" w:color="auto" w:fill="auto"/>
            <w:noWrap/>
            <w:hideMark/>
          </w:tcPr>
          <w:p w14:paraId="2218320C" w14:textId="0FB0A80B" w:rsidR="00117051" w:rsidRPr="00117051" w:rsidRDefault="00117051" w:rsidP="00117051">
            <w:pPr>
              <w:spacing w:before="60" w:after="60" w:line="280" w:lineRule="exact"/>
              <w:rPr>
                <w:rFonts w:cstheme="minorHAnsi"/>
                <w:b/>
                <w:color w:val="000000"/>
                <w:sz w:val="18"/>
                <w:szCs w:val="18"/>
              </w:rPr>
            </w:pPr>
            <w:r>
              <w:rPr>
                <w:rFonts w:ascii="Garamond" w:hAnsi="Garamond" w:cs="Arial"/>
                <w:b/>
                <w:color w:val="000000"/>
                <w:sz w:val="18"/>
                <w:szCs w:val="18"/>
              </w:rPr>
              <w:t>FGU-forløb</w:t>
            </w:r>
          </w:p>
        </w:tc>
      </w:tr>
      <w:tr w:rsidR="00117051" w:rsidRPr="0014099A" w14:paraId="010EF12F" w14:textId="77777777" w:rsidTr="00117051">
        <w:trPr>
          <w:trHeight w:val="317"/>
        </w:trPr>
        <w:tc>
          <w:tcPr>
            <w:tcW w:w="1048" w:type="dxa"/>
            <w:shd w:val="clear" w:color="auto" w:fill="auto"/>
            <w:noWrap/>
            <w:hideMark/>
          </w:tcPr>
          <w:p w14:paraId="06E3A087"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FGUVE</w:t>
            </w:r>
          </w:p>
        </w:tc>
        <w:tc>
          <w:tcPr>
            <w:tcW w:w="1754" w:type="dxa"/>
            <w:shd w:val="clear" w:color="auto" w:fill="auto"/>
            <w:noWrap/>
            <w:hideMark/>
          </w:tcPr>
          <w:p w14:paraId="65921F3A"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EGU-vejl.</w:t>
            </w:r>
          </w:p>
        </w:tc>
        <w:tc>
          <w:tcPr>
            <w:tcW w:w="993" w:type="dxa"/>
            <w:shd w:val="clear" w:color="auto" w:fill="auto"/>
            <w:noWrap/>
            <w:hideMark/>
          </w:tcPr>
          <w:p w14:paraId="31C4D926"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Antal</w:t>
            </w:r>
          </w:p>
        </w:tc>
        <w:tc>
          <w:tcPr>
            <w:tcW w:w="1559" w:type="dxa"/>
            <w:shd w:val="clear" w:color="auto" w:fill="auto"/>
            <w:noWrap/>
            <w:hideMark/>
          </w:tcPr>
          <w:p w14:paraId="67CB61EA"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Vejledningstakst</w:t>
            </w:r>
          </w:p>
        </w:tc>
        <w:tc>
          <w:tcPr>
            <w:tcW w:w="850" w:type="dxa"/>
          </w:tcPr>
          <w:p w14:paraId="0078496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709" w:type="dxa"/>
            <w:shd w:val="clear" w:color="auto" w:fill="auto"/>
            <w:noWrap/>
            <w:hideMark/>
          </w:tcPr>
          <w:p w14:paraId="21A54791"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1134" w:type="dxa"/>
          </w:tcPr>
          <w:p w14:paraId="25422114" w14:textId="7AA730BE" w:rsidR="00117051" w:rsidRPr="00117051" w:rsidRDefault="00117051" w:rsidP="00117051">
            <w:pPr>
              <w:spacing w:before="60" w:after="60" w:line="280" w:lineRule="exact"/>
              <w:rPr>
                <w:rFonts w:cstheme="minorHAnsi"/>
                <w:color w:val="000000"/>
                <w:sz w:val="18"/>
                <w:szCs w:val="18"/>
              </w:rPr>
            </w:pPr>
            <w:r w:rsidRPr="00FE2D5B">
              <w:rPr>
                <w:rFonts w:cstheme="minorHAnsi"/>
                <w:color w:val="000000"/>
                <w:sz w:val="18"/>
                <w:szCs w:val="18"/>
              </w:rPr>
              <w:t>N</w:t>
            </w:r>
          </w:p>
        </w:tc>
        <w:tc>
          <w:tcPr>
            <w:tcW w:w="1134" w:type="dxa"/>
            <w:shd w:val="clear" w:color="auto" w:fill="auto"/>
            <w:noWrap/>
            <w:hideMark/>
          </w:tcPr>
          <w:p w14:paraId="5CB75A45" w14:textId="072B6B4B" w:rsidR="00117051" w:rsidRPr="00117051" w:rsidRDefault="00117051" w:rsidP="00117051">
            <w:pPr>
              <w:spacing w:before="60" w:after="60" w:line="280" w:lineRule="exact"/>
              <w:rPr>
                <w:rFonts w:cstheme="minorHAnsi"/>
                <w:color w:val="000000"/>
                <w:sz w:val="18"/>
                <w:szCs w:val="18"/>
              </w:rPr>
            </w:pPr>
          </w:p>
        </w:tc>
      </w:tr>
      <w:tr w:rsidR="00117051" w:rsidRPr="0014099A" w14:paraId="0913A899" w14:textId="77777777" w:rsidTr="00117051">
        <w:trPr>
          <w:trHeight w:val="317"/>
        </w:trPr>
        <w:tc>
          <w:tcPr>
            <w:tcW w:w="1048" w:type="dxa"/>
            <w:shd w:val="clear" w:color="auto" w:fill="auto"/>
            <w:noWrap/>
            <w:hideMark/>
          </w:tcPr>
          <w:p w14:paraId="35474748"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FGUKO</w:t>
            </w:r>
          </w:p>
        </w:tc>
        <w:tc>
          <w:tcPr>
            <w:tcW w:w="1754" w:type="dxa"/>
            <w:shd w:val="clear" w:color="auto" w:fill="auto"/>
            <w:noWrap/>
            <w:hideMark/>
          </w:tcPr>
          <w:p w14:paraId="0A865945"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Kombi</w:t>
            </w:r>
          </w:p>
        </w:tc>
        <w:tc>
          <w:tcPr>
            <w:tcW w:w="993" w:type="dxa"/>
            <w:shd w:val="clear" w:color="auto" w:fill="auto"/>
            <w:noWrap/>
            <w:hideMark/>
          </w:tcPr>
          <w:p w14:paraId="5F1B6F50"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Årselev</w:t>
            </w:r>
          </w:p>
        </w:tc>
        <w:tc>
          <w:tcPr>
            <w:tcW w:w="1559" w:type="dxa"/>
            <w:shd w:val="clear" w:color="auto" w:fill="auto"/>
            <w:noWrap/>
            <w:hideMark/>
          </w:tcPr>
          <w:p w14:paraId="3A8A3DF2"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Kombi-takst</w:t>
            </w:r>
          </w:p>
        </w:tc>
        <w:tc>
          <w:tcPr>
            <w:tcW w:w="850" w:type="dxa"/>
          </w:tcPr>
          <w:p w14:paraId="64774208"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709" w:type="dxa"/>
            <w:shd w:val="clear" w:color="auto" w:fill="auto"/>
            <w:noWrap/>
            <w:hideMark/>
          </w:tcPr>
          <w:p w14:paraId="4E2D13EF"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1134" w:type="dxa"/>
          </w:tcPr>
          <w:p w14:paraId="76D9BA76" w14:textId="7B05E4CD" w:rsidR="00117051" w:rsidRPr="00117051" w:rsidRDefault="00117051" w:rsidP="00117051">
            <w:pPr>
              <w:spacing w:before="60" w:after="60" w:line="280" w:lineRule="exact"/>
              <w:rPr>
                <w:rFonts w:cstheme="minorHAnsi"/>
                <w:b/>
                <w:color w:val="000000"/>
                <w:sz w:val="18"/>
                <w:szCs w:val="18"/>
              </w:rPr>
            </w:pPr>
            <w:r w:rsidRPr="00FE2D5B">
              <w:rPr>
                <w:rFonts w:cstheme="minorHAnsi"/>
                <w:b/>
                <w:color w:val="000000"/>
                <w:sz w:val="18"/>
                <w:szCs w:val="18"/>
              </w:rPr>
              <w:t>J</w:t>
            </w:r>
          </w:p>
        </w:tc>
        <w:tc>
          <w:tcPr>
            <w:tcW w:w="1134" w:type="dxa"/>
            <w:shd w:val="clear" w:color="auto" w:fill="auto"/>
            <w:noWrap/>
            <w:hideMark/>
          </w:tcPr>
          <w:p w14:paraId="3262884C" w14:textId="27BFBFB0" w:rsidR="00117051" w:rsidRPr="00117051" w:rsidRDefault="00117051" w:rsidP="00117051">
            <w:pPr>
              <w:spacing w:before="60" w:after="60" w:line="280" w:lineRule="exact"/>
              <w:rPr>
                <w:rFonts w:cstheme="minorHAnsi"/>
                <w:b/>
                <w:color w:val="000000"/>
                <w:sz w:val="18"/>
                <w:szCs w:val="18"/>
              </w:rPr>
            </w:pPr>
            <w:r>
              <w:rPr>
                <w:rFonts w:ascii="Garamond" w:hAnsi="Garamond" w:cs="Arial"/>
                <w:b/>
                <w:color w:val="000000"/>
                <w:sz w:val="18"/>
                <w:szCs w:val="18"/>
              </w:rPr>
              <w:t>FGU-forløb</w:t>
            </w:r>
          </w:p>
        </w:tc>
      </w:tr>
      <w:tr w:rsidR="00117051" w:rsidRPr="0014099A" w14:paraId="28378D42" w14:textId="77777777" w:rsidTr="00117051">
        <w:trPr>
          <w:trHeight w:val="317"/>
        </w:trPr>
        <w:tc>
          <w:tcPr>
            <w:tcW w:w="1048" w:type="dxa"/>
            <w:shd w:val="clear" w:color="auto" w:fill="auto"/>
            <w:noWrap/>
            <w:hideMark/>
          </w:tcPr>
          <w:p w14:paraId="5237B904"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EGUKO</w:t>
            </w:r>
          </w:p>
        </w:tc>
        <w:tc>
          <w:tcPr>
            <w:tcW w:w="1754" w:type="dxa"/>
            <w:shd w:val="clear" w:color="auto" w:fill="auto"/>
            <w:noWrap/>
            <w:hideMark/>
          </w:tcPr>
          <w:p w14:paraId="3EC1BA93"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Kombi på EGU</w:t>
            </w:r>
          </w:p>
        </w:tc>
        <w:tc>
          <w:tcPr>
            <w:tcW w:w="993" w:type="dxa"/>
            <w:shd w:val="clear" w:color="auto" w:fill="auto"/>
            <w:noWrap/>
            <w:hideMark/>
          </w:tcPr>
          <w:p w14:paraId="291F775D"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Årselev</w:t>
            </w:r>
          </w:p>
        </w:tc>
        <w:tc>
          <w:tcPr>
            <w:tcW w:w="1559" w:type="dxa"/>
            <w:shd w:val="clear" w:color="auto" w:fill="auto"/>
            <w:noWrap/>
            <w:hideMark/>
          </w:tcPr>
          <w:p w14:paraId="3732FC15"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Ikke tilskud</w:t>
            </w:r>
          </w:p>
        </w:tc>
        <w:tc>
          <w:tcPr>
            <w:tcW w:w="850" w:type="dxa"/>
          </w:tcPr>
          <w:p w14:paraId="39FD8E8A"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J</w:t>
            </w:r>
          </w:p>
        </w:tc>
        <w:tc>
          <w:tcPr>
            <w:tcW w:w="709" w:type="dxa"/>
            <w:shd w:val="clear" w:color="auto" w:fill="auto"/>
            <w:noWrap/>
            <w:hideMark/>
          </w:tcPr>
          <w:p w14:paraId="4F5226F6" w14:textId="77777777" w:rsidR="00117051" w:rsidRPr="00117051" w:rsidRDefault="00117051" w:rsidP="00117051">
            <w:pPr>
              <w:spacing w:before="60" w:after="60" w:line="280" w:lineRule="exact"/>
              <w:rPr>
                <w:rFonts w:cstheme="minorHAnsi"/>
                <w:b/>
                <w:color w:val="000000"/>
                <w:sz w:val="18"/>
                <w:szCs w:val="18"/>
              </w:rPr>
            </w:pPr>
            <w:r w:rsidRPr="00117051">
              <w:rPr>
                <w:rFonts w:cstheme="minorHAnsi"/>
                <w:b/>
                <w:color w:val="000000"/>
                <w:sz w:val="18"/>
                <w:szCs w:val="18"/>
              </w:rPr>
              <w:t>N</w:t>
            </w:r>
          </w:p>
        </w:tc>
        <w:tc>
          <w:tcPr>
            <w:tcW w:w="1134" w:type="dxa"/>
          </w:tcPr>
          <w:p w14:paraId="5474CF53" w14:textId="2C278F60" w:rsidR="00117051" w:rsidRPr="00117051" w:rsidRDefault="00117051" w:rsidP="00117051">
            <w:pPr>
              <w:spacing w:before="60" w:after="60" w:line="280" w:lineRule="exact"/>
              <w:rPr>
                <w:rFonts w:cstheme="minorHAnsi"/>
                <w:b/>
                <w:color w:val="000000"/>
                <w:sz w:val="18"/>
                <w:szCs w:val="18"/>
              </w:rPr>
            </w:pPr>
            <w:r w:rsidRPr="00FE2D5B">
              <w:rPr>
                <w:rFonts w:cstheme="minorHAnsi"/>
                <w:b/>
                <w:color w:val="000000"/>
                <w:sz w:val="18"/>
                <w:szCs w:val="18"/>
              </w:rPr>
              <w:t>J</w:t>
            </w:r>
          </w:p>
        </w:tc>
        <w:tc>
          <w:tcPr>
            <w:tcW w:w="1134" w:type="dxa"/>
            <w:shd w:val="clear" w:color="auto" w:fill="auto"/>
            <w:noWrap/>
            <w:hideMark/>
          </w:tcPr>
          <w:p w14:paraId="1DAD9B9D" w14:textId="0229998F" w:rsidR="00117051" w:rsidRPr="00117051" w:rsidRDefault="00117051" w:rsidP="00117051">
            <w:pPr>
              <w:spacing w:before="60" w:after="60" w:line="280" w:lineRule="exact"/>
              <w:rPr>
                <w:rFonts w:cstheme="minorHAnsi"/>
                <w:b/>
                <w:color w:val="000000"/>
                <w:sz w:val="18"/>
                <w:szCs w:val="18"/>
              </w:rPr>
            </w:pPr>
            <w:r>
              <w:rPr>
                <w:rFonts w:ascii="Garamond" w:hAnsi="Garamond" w:cs="Arial"/>
                <w:b/>
                <w:color w:val="000000"/>
                <w:sz w:val="18"/>
                <w:szCs w:val="18"/>
              </w:rPr>
              <w:t>FGU-forløb</w:t>
            </w:r>
          </w:p>
        </w:tc>
      </w:tr>
      <w:tr w:rsidR="00117051" w:rsidRPr="0014099A" w14:paraId="4B14EC9C" w14:textId="77777777" w:rsidTr="00117051">
        <w:trPr>
          <w:trHeight w:val="317"/>
        </w:trPr>
        <w:tc>
          <w:tcPr>
            <w:tcW w:w="1048" w:type="dxa"/>
            <w:shd w:val="clear" w:color="auto" w:fill="auto"/>
            <w:noWrap/>
            <w:hideMark/>
          </w:tcPr>
          <w:p w14:paraId="7632F1C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FGUPR</w:t>
            </w:r>
          </w:p>
        </w:tc>
        <w:tc>
          <w:tcPr>
            <w:tcW w:w="1754" w:type="dxa"/>
            <w:shd w:val="clear" w:color="auto" w:fill="auto"/>
            <w:noWrap/>
            <w:hideMark/>
          </w:tcPr>
          <w:p w14:paraId="1B72EA44"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EGU praktik</w:t>
            </w:r>
          </w:p>
        </w:tc>
        <w:tc>
          <w:tcPr>
            <w:tcW w:w="993" w:type="dxa"/>
            <w:shd w:val="clear" w:color="auto" w:fill="auto"/>
            <w:noWrap/>
            <w:hideMark/>
          </w:tcPr>
          <w:p w14:paraId="2291ED60"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Årselev</w:t>
            </w:r>
          </w:p>
        </w:tc>
        <w:tc>
          <w:tcPr>
            <w:tcW w:w="1559" w:type="dxa"/>
            <w:shd w:val="clear" w:color="auto" w:fill="auto"/>
            <w:noWrap/>
            <w:hideMark/>
          </w:tcPr>
          <w:p w14:paraId="534C37F7"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Ikke tilskud</w:t>
            </w:r>
          </w:p>
        </w:tc>
        <w:tc>
          <w:tcPr>
            <w:tcW w:w="850" w:type="dxa"/>
          </w:tcPr>
          <w:p w14:paraId="2E0BF27F"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709" w:type="dxa"/>
            <w:shd w:val="clear" w:color="auto" w:fill="auto"/>
            <w:noWrap/>
            <w:hideMark/>
          </w:tcPr>
          <w:p w14:paraId="1B62BDF7"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J</w:t>
            </w:r>
          </w:p>
        </w:tc>
        <w:tc>
          <w:tcPr>
            <w:tcW w:w="1134" w:type="dxa"/>
          </w:tcPr>
          <w:p w14:paraId="342072A9" w14:textId="04B415F1" w:rsidR="00117051" w:rsidRPr="00117051" w:rsidRDefault="00117051" w:rsidP="00117051">
            <w:pPr>
              <w:spacing w:before="60" w:after="60" w:line="280" w:lineRule="exact"/>
              <w:rPr>
                <w:rFonts w:cstheme="minorHAnsi"/>
                <w:color w:val="000000"/>
                <w:sz w:val="18"/>
                <w:szCs w:val="18"/>
              </w:rPr>
            </w:pPr>
            <w:r w:rsidRPr="00FE2D5B">
              <w:rPr>
                <w:rFonts w:cstheme="minorHAnsi"/>
                <w:color w:val="000000"/>
                <w:sz w:val="18"/>
                <w:szCs w:val="18"/>
              </w:rPr>
              <w:t>N</w:t>
            </w:r>
          </w:p>
        </w:tc>
        <w:tc>
          <w:tcPr>
            <w:tcW w:w="1134" w:type="dxa"/>
            <w:shd w:val="clear" w:color="auto" w:fill="auto"/>
            <w:noWrap/>
            <w:hideMark/>
          </w:tcPr>
          <w:p w14:paraId="361E7FAD" w14:textId="10F4B587" w:rsidR="00117051" w:rsidRPr="00117051" w:rsidRDefault="00117051" w:rsidP="00117051">
            <w:pPr>
              <w:spacing w:before="60" w:after="60" w:line="280" w:lineRule="exact"/>
              <w:rPr>
                <w:rFonts w:cstheme="minorHAnsi"/>
                <w:color w:val="000000"/>
                <w:sz w:val="18"/>
                <w:szCs w:val="18"/>
              </w:rPr>
            </w:pPr>
          </w:p>
        </w:tc>
      </w:tr>
      <w:tr w:rsidR="00117051" w:rsidRPr="0014099A" w14:paraId="77CA877F" w14:textId="77777777" w:rsidTr="00117051">
        <w:trPr>
          <w:trHeight w:val="317"/>
        </w:trPr>
        <w:tc>
          <w:tcPr>
            <w:tcW w:w="1048" w:type="dxa"/>
            <w:shd w:val="clear" w:color="auto" w:fill="auto"/>
            <w:noWrap/>
            <w:hideMark/>
          </w:tcPr>
          <w:p w14:paraId="7CC5F190"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FGUUD</w:t>
            </w:r>
          </w:p>
        </w:tc>
        <w:tc>
          <w:tcPr>
            <w:tcW w:w="1754" w:type="dxa"/>
            <w:shd w:val="clear" w:color="auto" w:fill="auto"/>
            <w:noWrap/>
            <w:hideMark/>
          </w:tcPr>
          <w:p w14:paraId="50D119CC"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Udslusning</w:t>
            </w:r>
          </w:p>
        </w:tc>
        <w:tc>
          <w:tcPr>
            <w:tcW w:w="993" w:type="dxa"/>
            <w:shd w:val="clear" w:color="auto" w:fill="auto"/>
            <w:noWrap/>
            <w:hideMark/>
          </w:tcPr>
          <w:p w14:paraId="00D783F3"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Årselev</w:t>
            </w:r>
          </w:p>
        </w:tc>
        <w:tc>
          <w:tcPr>
            <w:tcW w:w="1559" w:type="dxa"/>
            <w:shd w:val="clear" w:color="auto" w:fill="auto"/>
            <w:noWrap/>
            <w:hideMark/>
          </w:tcPr>
          <w:p w14:paraId="66EDB6C6"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Udslusningstakst</w:t>
            </w:r>
          </w:p>
        </w:tc>
        <w:tc>
          <w:tcPr>
            <w:tcW w:w="850" w:type="dxa"/>
          </w:tcPr>
          <w:p w14:paraId="4889BE4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709" w:type="dxa"/>
            <w:shd w:val="clear" w:color="auto" w:fill="auto"/>
            <w:noWrap/>
            <w:hideMark/>
          </w:tcPr>
          <w:p w14:paraId="67562BE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1134" w:type="dxa"/>
          </w:tcPr>
          <w:p w14:paraId="0E603759" w14:textId="0BBA7DA5" w:rsidR="00117051" w:rsidRPr="00117051" w:rsidRDefault="00117051" w:rsidP="00117051">
            <w:pPr>
              <w:spacing w:before="60" w:after="60" w:line="280" w:lineRule="exact"/>
              <w:rPr>
                <w:rFonts w:cstheme="minorHAnsi"/>
                <w:color w:val="000000"/>
                <w:sz w:val="18"/>
                <w:szCs w:val="18"/>
              </w:rPr>
            </w:pPr>
            <w:r w:rsidRPr="00FE2D5B">
              <w:rPr>
                <w:rFonts w:cstheme="minorHAnsi"/>
                <w:color w:val="000000"/>
                <w:sz w:val="18"/>
                <w:szCs w:val="18"/>
              </w:rPr>
              <w:t>N</w:t>
            </w:r>
          </w:p>
        </w:tc>
        <w:tc>
          <w:tcPr>
            <w:tcW w:w="1134" w:type="dxa"/>
            <w:shd w:val="clear" w:color="auto" w:fill="auto"/>
            <w:noWrap/>
            <w:hideMark/>
          </w:tcPr>
          <w:p w14:paraId="6FDFCD0E" w14:textId="16E4C6D4" w:rsidR="00117051" w:rsidRPr="00117051" w:rsidRDefault="00117051" w:rsidP="00117051">
            <w:pPr>
              <w:spacing w:before="60" w:after="60" w:line="280" w:lineRule="exact"/>
              <w:rPr>
                <w:rFonts w:cstheme="minorHAnsi"/>
                <w:color w:val="000000"/>
                <w:sz w:val="18"/>
                <w:szCs w:val="18"/>
              </w:rPr>
            </w:pPr>
          </w:p>
        </w:tc>
      </w:tr>
      <w:tr w:rsidR="00117051" w:rsidRPr="0014099A" w14:paraId="5130EE94" w14:textId="77777777" w:rsidTr="00117051">
        <w:trPr>
          <w:trHeight w:val="317"/>
        </w:trPr>
        <w:tc>
          <w:tcPr>
            <w:tcW w:w="1048" w:type="dxa"/>
            <w:shd w:val="clear" w:color="auto" w:fill="auto"/>
            <w:noWrap/>
            <w:hideMark/>
          </w:tcPr>
          <w:p w14:paraId="2FBD0541"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18SU</w:t>
            </w:r>
          </w:p>
        </w:tc>
        <w:tc>
          <w:tcPr>
            <w:tcW w:w="1754" w:type="dxa"/>
            <w:shd w:val="clear" w:color="auto" w:fill="auto"/>
            <w:noWrap/>
            <w:hideMark/>
          </w:tcPr>
          <w:p w14:paraId="017F5AA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Sko.yd. under 18</w:t>
            </w:r>
          </w:p>
        </w:tc>
        <w:tc>
          <w:tcPr>
            <w:tcW w:w="993" w:type="dxa"/>
            <w:shd w:val="clear" w:color="auto" w:fill="auto"/>
            <w:noWrap/>
            <w:hideMark/>
          </w:tcPr>
          <w:p w14:paraId="0DC6139D"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Kroner</w:t>
            </w:r>
          </w:p>
        </w:tc>
        <w:tc>
          <w:tcPr>
            <w:tcW w:w="1559" w:type="dxa"/>
            <w:shd w:val="clear" w:color="auto" w:fill="auto"/>
            <w:noWrap/>
            <w:hideMark/>
          </w:tcPr>
          <w:p w14:paraId="02EB1813"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Indberettet beløb</w:t>
            </w:r>
          </w:p>
        </w:tc>
        <w:tc>
          <w:tcPr>
            <w:tcW w:w="850" w:type="dxa"/>
          </w:tcPr>
          <w:p w14:paraId="10074C10"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709" w:type="dxa"/>
            <w:shd w:val="clear" w:color="auto" w:fill="auto"/>
            <w:noWrap/>
            <w:hideMark/>
          </w:tcPr>
          <w:p w14:paraId="02FDB1A9"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1134" w:type="dxa"/>
          </w:tcPr>
          <w:p w14:paraId="2DA1596A" w14:textId="0C72D42C" w:rsidR="00117051" w:rsidRPr="00117051" w:rsidRDefault="00117051" w:rsidP="00117051">
            <w:pPr>
              <w:spacing w:before="60" w:after="60" w:line="280" w:lineRule="exact"/>
              <w:rPr>
                <w:rFonts w:cstheme="minorHAnsi"/>
                <w:color w:val="000000"/>
                <w:sz w:val="18"/>
                <w:szCs w:val="18"/>
              </w:rPr>
            </w:pPr>
            <w:r w:rsidRPr="00FE2D5B">
              <w:rPr>
                <w:rFonts w:cstheme="minorHAnsi"/>
                <w:color w:val="000000"/>
                <w:sz w:val="18"/>
                <w:szCs w:val="18"/>
              </w:rPr>
              <w:t>N</w:t>
            </w:r>
          </w:p>
        </w:tc>
        <w:tc>
          <w:tcPr>
            <w:tcW w:w="1134" w:type="dxa"/>
            <w:shd w:val="clear" w:color="auto" w:fill="auto"/>
            <w:noWrap/>
            <w:hideMark/>
          </w:tcPr>
          <w:p w14:paraId="599556D4" w14:textId="61AC61C5" w:rsidR="00117051" w:rsidRPr="00117051" w:rsidRDefault="00117051" w:rsidP="00117051">
            <w:pPr>
              <w:spacing w:before="60" w:after="60" w:line="280" w:lineRule="exact"/>
              <w:rPr>
                <w:rFonts w:cstheme="minorHAnsi"/>
                <w:color w:val="000000"/>
                <w:sz w:val="18"/>
                <w:szCs w:val="18"/>
              </w:rPr>
            </w:pPr>
          </w:p>
        </w:tc>
      </w:tr>
      <w:tr w:rsidR="00117051" w:rsidRPr="0014099A" w14:paraId="13A1901D" w14:textId="77777777" w:rsidTr="00117051">
        <w:trPr>
          <w:trHeight w:val="317"/>
        </w:trPr>
        <w:tc>
          <w:tcPr>
            <w:tcW w:w="1048" w:type="dxa"/>
            <w:shd w:val="clear" w:color="auto" w:fill="auto"/>
            <w:noWrap/>
            <w:hideMark/>
          </w:tcPr>
          <w:p w14:paraId="5D3D779C"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18SOH</w:t>
            </w:r>
          </w:p>
        </w:tc>
        <w:tc>
          <w:tcPr>
            <w:tcW w:w="1754" w:type="dxa"/>
            <w:shd w:val="clear" w:color="auto" w:fill="auto"/>
            <w:noWrap/>
            <w:hideMark/>
          </w:tcPr>
          <w:p w14:paraId="1A227F54"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Sko.yd. Over18, hj.</w:t>
            </w:r>
          </w:p>
        </w:tc>
        <w:tc>
          <w:tcPr>
            <w:tcW w:w="993" w:type="dxa"/>
            <w:shd w:val="clear" w:color="auto" w:fill="auto"/>
            <w:noWrap/>
            <w:hideMark/>
          </w:tcPr>
          <w:p w14:paraId="387B8352"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Kroner</w:t>
            </w:r>
          </w:p>
        </w:tc>
        <w:tc>
          <w:tcPr>
            <w:tcW w:w="1559" w:type="dxa"/>
            <w:shd w:val="clear" w:color="auto" w:fill="auto"/>
            <w:noWrap/>
            <w:hideMark/>
          </w:tcPr>
          <w:p w14:paraId="7569B767"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Indberettet beløb</w:t>
            </w:r>
          </w:p>
        </w:tc>
        <w:tc>
          <w:tcPr>
            <w:tcW w:w="850" w:type="dxa"/>
          </w:tcPr>
          <w:p w14:paraId="73ADE9B8"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709" w:type="dxa"/>
            <w:shd w:val="clear" w:color="auto" w:fill="auto"/>
            <w:noWrap/>
            <w:hideMark/>
          </w:tcPr>
          <w:p w14:paraId="71EC290F"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1134" w:type="dxa"/>
          </w:tcPr>
          <w:p w14:paraId="0EE25705" w14:textId="2C425C6D" w:rsidR="00117051" w:rsidRPr="00117051" w:rsidRDefault="00117051" w:rsidP="00117051">
            <w:pPr>
              <w:spacing w:before="60" w:after="60" w:line="280" w:lineRule="exact"/>
              <w:rPr>
                <w:rFonts w:cstheme="minorHAnsi"/>
                <w:color w:val="000000"/>
                <w:sz w:val="18"/>
                <w:szCs w:val="18"/>
              </w:rPr>
            </w:pPr>
            <w:r w:rsidRPr="00FE2D5B">
              <w:rPr>
                <w:rFonts w:cstheme="minorHAnsi"/>
                <w:color w:val="000000"/>
                <w:sz w:val="18"/>
                <w:szCs w:val="18"/>
              </w:rPr>
              <w:t>N</w:t>
            </w:r>
          </w:p>
        </w:tc>
        <w:tc>
          <w:tcPr>
            <w:tcW w:w="1134" w:type="dxa"/>
            <w:shd w:val="clear" w:color="auto" w:fill="auto"/>
            <w:noWrap/>
            <w:hideMark/>
          </w:tcPr>
          <w:p w14:paraId="0BF00FFA" w14:textId="2D2FA998" w:rsidR="00117051" w:rsidRPr="00117051" w:rsidRDefault="00117051" w:rsidP="00117051">
            <w:pPr>
              <w:spacing w:before="60" w:after="60" w:line="280" w:lineRule="exact"/>
              <w:rPr>
                <w:rFonts w:cstheme="minorHAnsi"/>
                <w:color w:val="000000"/>
                <w:sz w:val="18"/>
                <w:szCs w:val="18"/>
              </w:rPr>
            </w:pPr>
          </w:p>
        </w:tc>
      </w:tr>
      <w:tr w:rsidR="00117051" w:rsidRPr="0014099A" w14:paraId="4A412501" w14:textId="77777777" w:rsidTr="00117051">
        <w:trPr>
          <w:trHeight w:val="317"/>
        </w:trPr>
        <w:tc>
          <w:tcPr>
            <w:tcW w:w="1048" w:type="dxa"/>
            <w:shd w:val="clear" w:color="auto" w:fill="auto"/>
            <w:noWrap/>
            <w:hideMark/>
          </w:tcPr>
          <w:p w14:paraId="3822550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18SPU</w:t>
            </w:r>
          </w:p>
        </w:tc>
        <w:tc>
          <w:tcPr>
            <w:tcW w:w="1754" w:type="dxa"/>
            <w:shd w:val="clear" w:color="auto" w:fill="auto"/>
            <w:noWrap/>
            <w:hideMark/>
          </w:tcPr>
          <w:p w14:paraId="18255CC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Sko.yd. Over18, ude.</w:t>
            </w:r>
          </w:p>
        </w:tc>
        <w:tc>
          <w:tcPr>
            <w:tcW w:w="993" w:type="dxa"/>
            <w:shd w:val="clear" w:color="auto" w:fill="auto"/>
            <w:noWrap/>
            <w:hideMark/>
          </w:tcPr>
          <w:p w14:paraId="6C658A65"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Kroner</w:t>
            </w:r>
          </w:p>
        </w:tc>
        <w:tc>
          <w:tcPr>
            <w:tcW w:w="1559" w:type="dxa"/>
            <w:shd w:val="clear" w:color="auto" w:fill="auto"/>
            <w:noWrap/>
            <w:hideMark/>
          </w:tcPr>
          <w:p w14:paraId="0E7B3CCE"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Indberettet beløb</w:t>
            </w:r>
          </w:p>
        </w:tc>
        <w:tc>
          <w:tcPr>
            <w:tcW w:w="850" w:type="dxa"/>
          </w:tcPr>
          <w:p w14:paraId="28D864E8"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709" w:type="dxa"/>
            <w:shd w:val="clear" w:color="auto" w:fill="auto"/>
            <w:noWrap/>
            <w:hideMark/>
          </w:tcPr>
          <w:p w14:paraId="10A3E95B" w14:textId="77777777" w:rsidR="00117051" w:rsidRPr="00117051" w:rsidRDefault="00117051" w:rsidP="00117051">
            <w:pPr>
              <w:spacing w:before="60" w:after="60" w:line="280" w:lineRule="exact"/>
              <w:rPr>
                <w:rFonts w:cstheme="minorHAnsi"/>
                <w:color w:val="000000"/>
                <w:sz w:val="18"/>
                <w:szCs w:val="18"/>
              </w:rPr>
            </w:pPr>
            <w:r w:rsidRPr="00117051">
              <w:rPr>
                <w:rFonts w:cstheme="minorHAnsi"/>
                <w:color w:val="000000"/>
                <w:sz w:val="18"/>
                <w:szCs w:val="18"/>
              </w:rPr>
              <w:t>N</w:t>
            </w:r>
          </w:p>
        </w:tc>
        <w:tc>
          <w:tcPr>
            <w:tcW w:w="1134" w:type="dxa"/>
          </w:tcPr>
          <w:p w14:paraId="225FB503" w14:textId="08E07D2B" w:rsidR="00117051" w:rsidRPr="00117051" w:rsidRDefault="00117051" w:rsidP="00117051">
            <w:pPr>
              <w:spacing w:before="60" w:after="60" w:line="280" w:lineRule="exact"/>
              <w:rPr>
                <w:rFonts w:cstheme="minorHAnsi"/>
                <w:color w:val="000000"/>
                <w:sz w:val="18"/>
                <w:szCs w:val="18"/>
              </w:rPr>
            </w:pPr>
            <w:r w:rsidRPr="00FE2D5B">
              <w:rPr>
                <w:rFonts w:cstheme="minorHAnsi"/>
                <w:color w:val="000000"/>
                <w:sz w:val="18"/>
                <w:szCs w:val="18"/>
              </w:rPr>
              <w:t>N</w:t>
            </w:r>
          </w:p>
        </w:tc>
        <w:tc>
          <w:tcPr>
            <w:tcW w:w="1134" w:type="dxa"/>
            <w:shd w:val="clear" w:color="auto" w:fill="auto"/>
            <w:noWrap/>
            <w:hideMark/>
          </w:tcPr>
          <w:p w14:paraId="7B3C1010" w14:textId="1889FCB2" w:rsidR="00117051" w:rsidRPr="00117051" w:rsidRDefault="00117051" w:rsidP="00117051">
            <w:pPr>
              <w:spacing w:before="60" w:after="60" w:line="280" w:lineRule="exact"/>
              <w:rPr>
                <w:rFonts w:cstheme="minorHAnsi"/>
                <w:color w:val="000000"/>
                <w:sz w:val="18"/>
                <w:szCs w:val="18"/>
              </w:rPr>
            </w:pPr>
          </w:p>
        </w:tc>
      </w:tr>
    </w:tbl>
    <w:p w14:paraId="0BF12ED7" w14:textId="45B641BC" w:rsidR="001E59F1" w:rsidRDefault="001E59F1" w:rsidP="003B183A">
      <w:pPr>
        <w:pStyle w:val="Brdtekst"/>
        <w:keepNext/>
      </w:pPr>
      <w:r>
        <w:lastRenderedPageBreak/>
        <w:t xml:space="preserve">Der medtages kun aktivitet, hvor UVM er påført som </w:t>
      </w:r>
      <w:r w:rsidRPr="001E59F1">
        <w:rPr>
          <w:i/>
        </w:rPr>
        <w:t>AE_REKVIRENT</w:t>
      </w:r>
      <w:r>
        <w:t xml:space="preserve">. Aktivitet, der </w:t>
      </w:r>
      <w:r w:rsidRPr="001E59F1">
        <w:t xml:space="preserve">er kommunefinansieret, skoleperiode </w:t>
      </w:r>
      <w:r w:rsidRPr="001E59F1">
        <w:rPr>
          <w:i/>
        </w:rPr>
        <w:t>KF Kommune forlængelse</w:t>
      </w:r>
      <w:r w:rsidR="004D1616">
        <w:rPr>
          <w:i/>
        </w:rPr>
        <w:t>,</w:t>
      </w:r>
      <w:r>
        <w:t xml:space="preserve"> udelades.</w:t>
      </w:r>
    </w:p>
    <w:p w14:paraId="7C049BF0" w14:textId="77777777" w:rsidR="00E13402" w:rsidRDefault="00E13402" w:rsidP="003B183A">
      <w:pPr>
        <w:pStyle w:val="Brdtekst"/>
        <w:keepNext/>
      </w:pPr>
    </w:p>
    <w:p w14:paraId="719763C9" w14:textId="02363E2F" w:rsidR="00BE266A" w:rsidRDefault="005B6B82" w:rsidP="00B00FEC">
      <w:pPr>
        <w:pStyle w:val="Overskrift2"/>
      </w:pPr>
      <w:bookmarkStart w:id="16" w:name="_Toc58491977"/>
      <w:r>
        <w:t>CSV-fil</w:t>
      </w:r>
      <w:bookmarkEnd w:id="16"/>
    </w:p>
    <w:p w14:paraId="17912F43" w14:textId="77777777" w:rsidR="00563CA8" w:rsidRDefault="00563CA8" w:rsidP="00563CA8">
      <w:pPr>
        <w:pStyle w:val="Brdtekst"/>
      </w:pPr>
      <w:r>
        <w:t>Det Studieadministrative (SA-systemet) danner en CSV-fil.</w:t>
      </w:r>
    </w:p>
    <w:p w14:paraId="09AC6ED5" w14:textId="77777777" w:rsidR="00563CA8" w:rsidRDefault="00563CA8" w:rsidP="00563CA8">
      <w:pPr>
        <w:pStyle w:val="Brdtekst"/>
      </w:pPr>
      <w:r>
        <w:t>Filen indeholder en header-linje efterfulgt af datalinjer. Eksempel på indberetningsformat er vist her:</w:t>
      </w:r>
    </w:p>
    <w:p w14:paraId="37249827" w14:textId="77777777" w:rsidR="00563CA8" w:rsidRDefault="00563CA8" w:rsidP="00563CA8">
      <w:pPr>
        <w:pStyle w:val="Figurtekst"/>
      </w:pPr>
      <w:r>
        <w:t xml:space="preserve">Figur </w:t>
      </w:r>
      <w:r>
        <w:fldChar w:fldCharType="begin"/>
      </w:r>
      <w:r>
        <w:instrText xml:space="preserve"> SEQ Figur \* ARABIC </w:instrText>
      </w:r>
      <w:r>
        <w:fldChar w:fldCharType="separate"/>
      </w:r>
      <w:r>
        <w:rPr>
          <w:noProof/>
        </w:rPr>
        <w:t>2</w:t>
      </w:r>
      <w:r>
        <w:rPr>
          <w:noProof/>
        </w:rPr>
        <w:fldChar w:fldCharType="end"/>
      </w:r>
      <w:r>
        <w:t>. Eksempel på indberetningsformat.</w:t>
      </w:r>
    </w:p>
    <w:p w14:paraId="11EDE18B" w14:textId="7B851974" w:rsidR="00563CA8" w:rsidRDefault="00BB1C62" w:rsidP="00563CA8">
      <w:pPr>
        <w:pStyle w:val="Brdtekst"/>
        <w:spacing w:before="120" w:after="300"/>
        <w:rPr>
          <w:noProof/>
          <w:lang w:eastAsia="da-DK"/>
        </w:rPr>
      </w:pPr>
      <w:r w:rsidRPr="00BB1C62">
        <w:rPr>
          <w:noProof/>
          <w:lang w:eastAsia="da-DK"/>
        </w:rPr>
        <w:t xml:space="preserve"> </w:t>
      </w:r>
      <w:r>
        <w:rPr>
          <w:noProof/>
          <w:lang w:eastAsia="da-DK"/>
        </w:rPr>
        <w:drawing>
          <wp:inline distT="0" distB="0" distL="0" distR="0" wp14:anchorId="79FEF918" wp14:editId="45A71809">
            <wp:extent cx="4524375" cy="10382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4375" cy="1038225"/>
                    </a:xfrm>
                    <a:prstGeom prst="rect">
                      <a:avLst/>
                    </a:prstGeom>
                  </pic:spPr>
                </pic:pic>
              </a:graphicData>
            </a:graphic>
          </wp:inline>
        </w:drawing>
      </w:r>
    </w:p>
    <w:p w14:paraId="1CB43E35" w14:textId="515E2ED4" w:rsidR="00E13402" w:rsidRDefault="00BB1C62" w:rsidP="00E13402">
      <w:pPr>
        <w:spacing w:before="40" w:after="40" w:line="300" w:lineRule="exact"/>
      </w:pPr>
      <w:r w:rsidRPr="00BB1C62">
        <w:t>Pr. cpr skal oplyses start og slutdato for forløbet. Begge datoer skal være inden</w:t>
      </w:r>
      <w:r>
        <w:t xml:space="preserve"> </w:t>
      </w:r>
      <w:r w:rsidRPr="00BB1C62">
        <w:t xml:space="preserve">for </w:t>
      </w:r>
      <w:r>
        <w:t xml:space="preserve">kvartalsafgrænsningen i skema </w:t>
      </w:r>
      <w:r w:rsidRPr="00BB1C62">
        <w:t>1</w:t>
      </w:r>
      <w:r>
        <w:t xml:space="preserve">: </w:t>
      </w:r>
      <w:r w:rsidRPr="00BB1C62">
        <w:rPr>
          <w:i/>
        </w:rPr>
        <w:t xml:space="preserve">16-dec-20yy-1 til </w:t>
      </w:r>
      <w:r w:rsidRPr="00BB1C62">
        <w:rPr>
          <w:i/>
          <w:snapToGrid w:val="0"/>
          <w:color w:val="000000"/>
        </w:rPr>
        <w:t>15-dec-20yy</w:t>
      </w:r>
      <w:r>
        <w:t xml:space="preserve"> . </w:t>
      </w:r>
      <w:r w:rsidR="00E13402">
        <w:t xml:space="preserve"> Årselevbidrag skal indberettes på kombination af </w:t>
      </w:r>
      <w:r w:rsidR="00E13402" w:rsidRPr="007A2F87">
        <w:rPr>
          <w:i/>
        </w:rPr>
        <w:t>cprnr</w:t>
      </w:r>
      <w:r w:rsidR="00E13402">
        <w:t xml:space="preserve"> og </w:t>
      </w:r>
      <w:r w:rsidR="00E13402" w:rsidRPr="007A2F87">
        <w:rPr>
          <w:i/>
        </w:rPr>
        <w:t>forløbstype</w:t>
      </w:r>
      <w:r w:rsidR="00E13402">
        <w:t xml:space="preserve">, </w:t>
      </w:r>
      <w:r w:rsidR="00E13402" w:rsidRPr="00E13402">
        <w:rPr>
          <w:i/>
        </w:rPr>
        <w:t>start- og slutdato.</w:t>
      </w:r>
      <w:r w:rsidR="00E13402">
        <w:rPr>
          <w:i/>
        </w:rPr>
        <w:t xml:space="preserve"> </w:t>
      </w:r>
      <w:r w:rsidR="00E13402">
        <w:t xml:space="preserve">Kombination af </w:t>
      </w:r>
      <w:r w:rsidR="00E13402" w:rsidRPr="007A2F87">
        <w:rPr>
          <w:i/>
        </w:rPr>
        <w:t>cprnr</w:t>
      </w:r>
      <w:r w:rsidR="00E13402">
        <w:t xml:space="preserve"> og </w:t>
      </w:r>
      <w:r w:rsidR="00E13402" w:rsidRPr="007A2F87">
        <w:rPr>
          <w:i/>
        </w:rPr>
        <w:t>forløbstype</w:t>
      </w:r>
      <w:r w:rsidR="00E13402">
        <w:t xml:space="preserve">, </w:t>
      </w:r>
      <w:r w:rsidR="00E13402">
        <w:rPr>
          <w:i/>
        </w:rPr>
        <w:t xml:space="preserve">startdato </w:t>
      </w:r>
      <w:r w:rsidR="00E13402">
        <w:t>skal være unikt. Der må ikke være periodeoverlap.</w:t>
      </w:r>
      <w:r w:rsidR="00E13402">
        <w:t xml:space="preserve"> </w:t>
      </w:r>
    </w:p>
    <w:p w14:paraId="25374C9D" w14:textId="77777777" w:rsidR="00E13402" w:rsidRPr="00E13402" w:rsidRDefault="00E13402" w:rsidP="00E13402">
      <w:pPr>
        <w:spacing w:before="40" w:after="40" w:line="300" w:lineRule="exact"/>
        <w:rPr>
          <w:snapToGrid w:val="0"/>
          <w:color w:val="000000"/>
        </w:rPr>
      </w:pPr>
    </w:p>
    <w:tbl>
      <w:tblPr>
        <w:tblStyle w:val="Tabel-Gitter"/>
        <w:tblW w:w="10490" w:type="dxa"/>
        <w:tblInd w:w="-856" w:type="dxa"/>
        <w:tblLook w:val="04A0" w:firstRow="1" w:lastRow="0" w:firstColumn="1" w:lastColumn="0" w:noHBand="0" w:noVBand="1"/>
      </w:tblPr>
      <w:tblGrid>
        <w:gridCol w:w="10490"/>
      </w:tblGrid>
      <w:tr w:rsidR="00563CA8" w14:paraId="6EBFB4B9" w14:textId="77777777" w:rsidTr="00BB1C62">
        <w:tc>
          <w:tcPr>
            <w:tcW w:w="10490" w:type="dxa"/>
          </w:tcPr>
          <w:p w14:paraId="03CE04CE" w14:textId="77777777" w:rsidR="00563CA8" w:rsidRPr="00FE2D5B" w:rsidRDefault="00563CA8" w:rsidP="00FE2D5B">
            <w:pPr>
              <w:pStyle w:val="Brdtekst"/>
              <w:rPr>
                <w:rFonts w:cstheme="minorHAnsi"/>
              </w:rPr>
            </w:pPr>
            <w:r w:rsidRPr="00FE2D5B">
              <w:rPr>
                <w:rFonts w:cstheme="minorHAnsi"/>
              </w:rPr>
              <w:t>Header-linjens format (række 1):</w:t>
            </w:r>
          </w:p>
          <w:p w14:paraId="119AF6BB" w14:textId="77777777" w:rsidR="00563CA8" w:rsidRPr="00FE2D5B" w:rsidRDefault="00563CA8" w:rsidP="00FE2D5B">
            <w:pPr>
              <w:pStyle w:val="Brdtekst"/>
              <w:rPr>
                <w:rFonts w:cstheme="minorHAnsi"/>
              </w:rPr>
            </w:pPr>
            <w:r w:rsidRPr="00FE2D5B">
              <w:rPr>
                <w:rFonts w:cstheme="minorHAnsi"/>
              </w:rPr>
              <w:t>&lt;inst nr&gt; &lt;institutionsnavn&gt; &lt;finansår, der indberettes for&gt; &lt;dato for filoprettelse&gt;</w:t>
            </w:r>
          </w:p>
          <w:p w14:paraId="00F817A3" w14:textId="77777777" w:rsidR="00563CA8" w:rsidRPr="00FE2D5B" w:rsidRDefault="00563CA8" w:rsidP="00FE2D5B">
            <w:pPr>
              <w:pStyle w:val="Brdtekst"/>
              <w:rPr>
                <w:rFonts w:cstheme="minorHAnsi"/>
              </w:rPr>
            </w:pPr>
            <w:r w:rsidRPr="00FE2D5B">
              <w:rPr>
                <w:rFonts w:cstheme="minorHAnsi"/>
              </w:rPr>
              <w:t>Datalinjernes format (række 2 og 5):</w:t>
            </w:r>
          </w:p>
          <w:p w14:paraId="48AF886E" w14:textId="736BABA8" w:rsidR="00563CA8" w:rsidRPr="00FE2D5B" w:rsidRDefault="00563CA8" w:rsidP="00FE2D5B">
            <w:pPr>
              <w:pStyle w:val="Brdtekst"/>
              <w:rPr>
                <w:rFonts w:eastAsia="Times New Roman" w:cstheme="minorHAnsi"/>
              </w:rPr>
            </w:pPr>
            <w:r w:rsidRPr="00FE2D5B">
              <w:rPr>
                <w:rFonts w:cstheme="minorHAnsi"/>
              </w:rPr>
              <w:t>&lt;cprnr&gt;</w:t>
            </w:r>
            <w:r w:rsidR="00BB1C62">
              <w:rPr>
                <w:rFonts w:cstheme="minorHAnsi"/>
              </w:rPr>
              <w:t>&lt;blank&gt;</w:t>
            </w:r>
            <w:r w:rsidRPr="00FE2D5B">
              <w:rPr>
                <w:rFonts w:cstheme="minorHAnsi"/>
              </w:rPr>
              <w:t xml:space="preserve"> &lt;elevnavn&gt; &lt;blank&gt; &lt;Forløbstype&gt;&lt;blank&gt; &lt;årselevbidrag&gt;&lt;blank&gt; &lt;startdato&gt;&lt;blank&gt;&lt;s</w:t>
            </w:r>
            <w:r>
              <w:rPr>
                <w:rFonts w:cstheme="minorHAnsi"/>
              </w:rPr>
              <w:t>lut</w:t>
            </w:r>
            <w:r w:rsidRPr="00FE2D5B">
              <w:rPr>
                <w:rFonts w:cstheme="minorHAnsi"/>
              </w:rPr>
              <w:t>dato&gt;</w:t>
            </w:r>
          </w:p>
          <w:p w14:paraId="1111B0FE" w14:textId="77777777" w:rsidR="00563CA8" w:rsidRDefault="00563CA8" w:rsidP="00FE2D5B">
            <w:pPr>
              <w:pStyle w:val="Brdtekst"/>
            </w:pPr>
          </w:p>
        </w:tc>
      </w:tr>
    </w:tbl>
    <w:p w14:paraId="431F6476" w14:textId="0D1A8386" w:rsidR="00292411" w:rsidRDefault="00292411" w:rsidP="00292411">
      <w:pPr>
        <w:pStyle w:val="Overskrift2"/>
      </w:pPr>
      <w:bookmarkStart w:id="17" w:name="_Toc58491978"/>
      <w:r>
        <w:t xml:space="preserve">Upload </w:t>
      </w:r>
      <w:r w:rsidR="004D1616">
        <w:t>t</w:t>
      </w:r>
      <w:r>
        <w:t>il INDB</w:t>
      </w:r>
      <w:bookmarkEnd w:id="17"/>
    </w:p>
    <w:p w14:paraId="2074D69F" w14:textId="0E5E8B6F" w:rsidR="001A13A7" w:rsidRDefault="001A13A7" w:rsidP="00B00FEC">
      <w:pPr>
        <w:pStyle w:val="Brdtekst"/>
      </w:pPr>
      <w:r>
        <w:t xml:space="preserve">CSV-filen skal uploades til INDB. </w:t>
      </w:r>
      <w:r w:rsidR="00BF2EDD">
        <w:t>Det sker ved INDB-standardfunktionalitet.</w:t>
      </w:r>
    </w:p>
    <w:p w14:paraId="4F2EF5F8" w14:textId="34808F25" w:rsidR="00344FF2" w:rsidRDefault="00BF2EDD" w:rsidP="00B00FEC">
      <w:pPr>
        <w:pStyle w:val="Brdtekst"/>
      </w:pPr>
      <w:r>
        <w:t>Brugeren logger på og angiver institutionsnummer og indberetningstermin – finansåret, der indberettes for. Knappen til</w:t>
      </w:r>
      <w:r w:rsidR="00904086">
        <w:t xml:space="preserve"> upload af fil aktiveres, og CSV-</w:t>
      </w:r>
      <w:r>
        <w:t>fil fremfindes og uploades.</w:t>
      </w:r>
    </w:p>
    <w:p w14:paraId="41FFBAA1" w14:textId="048F3E77" w:rsidR="00344FF2" w:rsidRDefault="00344FF2" w:rsidP="00344FF2">
      <w:pPr>
        <w:pStyle w:val="Overskrift2"/>
      </w:pPr>
      <w:bookmarkStart w:id="18" w:name="_Toc58491979"/>
      <w:r>
        <w:t>Rettelser</w:t>
      </w:r>
      <w:bookmarkEnd w:id="18"/>
    </w:p>
    <w:p w14:paraId="060CD553" w14:textId="77777777" w:rsidR="00344FF2" w:rsidRDefault="00344FF2" w:rsidP="00B00FEC">
      <w:pPr>
        <w:pStyle w:val="Brdtekst"/>
      </w:pPr>
      <w:r>
        <w:t xml:space="preserve">Proceduren gentages, hvis der rettelser til en tidligere indberetning. </w:t>
      </w:r>
    </w:p>
    <w:p w14:paraId="241B2D90" w14:textId="11E083F6" w:rsidR="00BE266A" w:rsidRDefault="00904086" w:rsidP="00BE266A">
      <w:pPr>
        <w:pStyle w:val="Brdtekst"/>
      </w:pPr>
      <w:r>
        <w:t>Der dannes en ny CSV</w:t>
      </w:r>
      <w:r w:rsidR="00344FF2">
        <w:t>-</w:t>
      </w:r>
      <w:r w:rsidR="00292411">
        <w:t>fil</w:t>
      </w:r>
      <w:r w:rsidR="00344FF2">
        <w:t xml:space="preserve">, som medtager alle cprnr </w:t>
      </w:r>
      <w:r>
        <w:t>omfattet af den tidligere indberetning – også cprnr, som</w:t>
      </w:r>
      <w:r w:rsidR="00344FF2">
        <w:t xml:space="preserve"> der ikke er rettelser til. Der logges på INDB</w:t>
      </w:r>
      <w:r>
        <w:t>, og CSV</w:t>
      </w:r>
      <w:r w:rsidR="00344FF2">
        <w:t>-fil uploades.</w:t>
      </w:r>
    </w:p>
    <w:p w14:paraId="66DD12B5" w14:textId="2E01D4E2" w:rsidR="00344FF2" w:rsidRDefault="0003453B" w:rsidP="0003453B">
      <w:pPr>
        <w:pStyle w:val="Overskrift2"/>
      </w:pPr>
      <w:bookmarkStart w:id="19" w:name="_Toc58491980"/>
      <w:r w:rsidRPr="0003453B">
        <w:lastRenderedPageBreak/>
        <w:t>Transaktions- og kontrolspor</w:t>
      </w:r>
      <w:bookmarkEnd w:id="19"/>
    </w:p>
    <w:p w14:paraId="17E25ADF" w14:textId="03876847" w:rsidR="00BE266A" w:rsidRPr="00BE266A" w:rsidRDefault="0003453B" w:rsidP="00EE6723">
      <w:pPr>
        <w:pStyle w:val="Brdtekst"/>
      </w:pPr>
      <w:r w:rsidRPr="0003453B">
        <w:t>SA-systemet skal kunne dokumentere et tilstrækkeligt transaktionsspor og kontrolspor fra registrering til indberetning, herunder dokumentation for de kontroller, der er udført fra datafangst til endelig registrering. Disse omfatter som minimum historik på registrering, databehandling samt godkendelser i et registrerings- og indberetningsforløb.</w:t>
      </w:r>
    </w:p>
    <w:sectPr w:rsidR="00BE266A" w:rsidRPr="00BE266A" w:rsidSect="001458D4">
      <w:headerReference w:type="default" r:id="rId10"/>
      <w:headerReference w:type="first" r:id="rId11"/>
      <w:pgSz w:w="11907" w:h="16840" w:code="9"/>
      <w:pgMar w:top="1814" w:right="2523" w:bottom="1588" w:left="1843" w:header="907" w:footer="851" w:gutter="0"/>
      <w:paperSrc w:first="15" w:other="15"/>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9E0C" w14:textId="77777777" w:rsidR="00F41621" w:rsidRDefault="00F41621" w:rsidP="00784BDF">
      <w:r>
        <w:separator/>
      </w:r>
    </w:p>
  </w:endnote>
  <w:endnote w:type="continuationSeparator" w:id="0">
    <w:p w14:paraId="0E868DB1" w14:textId="77777777" w:rsidR="00F41621" w:rsidRDefault="00F41621" w:rsidP="00784BDF">
      <w:r>
        <w:continuationSeparator/>
      </w:r>
    </w:p>
  </w:endnote>
  <w:endnote w:type="continuationNotice" w:id="1">
    <w:p w14:paraId="3DEE3353" w14:textId="77777777" w:rsidR="00F41621" w:rsidRDefault="00F4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8312" w14:textId="77777777" w:rsidR="00F41621" w:rsidRDefault="00F41621" w:rsidP="00784BDF">
      <w:r>
        <w:separator/>
      </w:r>
    </w:p>
  </w:footnote>
  <w:footnote w:type="continuationSeparator" w:id="0">
    <w:p w14:paraId="06B98F45" w14:textId="77777777" w:rsidR="00F41621" w:rsidRDefault="00F41621" w:rsidP="00784BDF">
      <w:r>
        <w:continuationSeparator/>
      </w:r>
    </w:p>
  </w:footnote>
  <w:footnote w:type="continuationNotice" w:id="1">
    <w:p w14:paraId="57659677" w14:textId="77777777" w:rsidR="00F41621" w:rsidRDefault="00F416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833F" w14:textId="72773B41" w:rsidR="00423700" w:rsidRPr="00B35BA1" w:rsidRDefault="00423700" w:rsidP="00B94C79">
    <w:pPr>
      <w:pStyle w:val="Sidefod"/>
      <w:tabs>
        <w:tab w:val="clear" w:pos="6691"/>
        <w:tab w:val="right" w:pos="8505"/>
      </w:tabs>
      <w:ind w:right="-1106"/>
      <w:rPr>
        <w:rFonts w:ascii="Arial" w:hAnsi="Arial" w:cs="Arial"/>
        <w:sz w:val="18"/>
        <w:szCs w:val="18"/>
      </w:rPr>
    </w:pPr>
    <w:r w:rsidRPr="001A66D9">
      <w:rPr>
        <w:rFonts w:ascii="Arial" w:hAnsi="Arial" w:cs="Arial"/>
        <w:sz w:val="18"/>
        <w:szCs w:val="18"/>
      </w:rPr>
      <w:tab/>
    </w:r>
    <w:r w:rsidRPr="00F3661D">
      <w:rPr>
        <w:rStyle w:val="Fod"/>
      </w:rPr>
      <w:t xml:space="preserve">Side </w:t>
    </w:r>
    <w:r w:rsidRPr="00F3661D">
      <w:rPr>
        <w:rStyle w:val="Fod"/>
      </w:rPr>
      <w:fldChar w:fldCharType="begin"/>
    </w:r>
    <w:r w:rsidRPr="00F3661D">
      <w:rPr>
        <w:rStyle w:val="Fod"/>
      </w:rPr>
      <w:instrText xml:space="preserve"> PAGE </w:instrText>
    </w:r>
    <w:r w:rsidRPr="00F3661D">
      <w:rPr>
        <w:rStyle w:val="Fod"/>
      </w:rPr>
      <w:fldChar w:fldCharType="separate"/>
    </w:r>
    <w:r w:rsidR="00EB5C04">
      <w:rPr>
        <w:rStyle w:val="Fod"/>
        <w:noProof/>
      </w:rPr>
      <w:t>7</w:t>
    </w:r>
    <w:r w:rsidRPr="00F3661D">
      <w:rPr>
        <w:rStyle w:val="Fod"/>
      </w:rPr>
      <w:fldChar w:fldCharType="end"/>
    </w:r>
    <w:r w:rsidRPr="00F3661D">
      <w:rPr>
        <w:rStyle w:val="Fod"/>
      </w:rPr>
      <w:t xml:space="preserve"> af </w:t>
    </w:r>
    <w:r w:rsidR="00EB5C04">
      <w:fldChar w:fldCharType="begin"/>
    </w:r>
    <w:r w:rsidR="00EB5C04">
      <w:instrText xml:space="preserve"> NUMPAGES  \* MERGEFORMAT </w:instrText>
    </w:r>
    <w:r w:rsidR="00EB5C04">
      <w:fldChar w:fldCharType="separate"/>
    </w:r>
    <w:r w:rsidR="00EB5C04" w:rsidRPr="00EB5C04">
      <w:rPr>
        <w:rStyle w:val="Fod"/>
        <w:noProof/>
      </w:rPr>
      <w:t>7</w:t>
    </w:r>
    <w:r w:rsidR="00EB5C04">
      <w:rPr>
        <w:rStyle w:val="Fod"/>
        <w:noProof/>
      </w:rPr>
      <w:fldChar w:fldCharType="end"/>
    </w:r>
  </w:p>
  <w:p w14:paraId="50ED144D" w14:textId="77777777" w:rsidR="00423700" w:rsidRDefault="004237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CEFD" w14:textId="63561FE5" w:rsidR="00C47FEF" w:rsidRDefault="00423700">
    <w:pPr>
      <w:pStyle w:val="Sidehoved"/>
    </w:pPr>
    <w:r>
      <w:rPr>
        <w:noProof/>
        <w:lang w:eastAsia="da-DK"/>
      </w:rPr>
      <w:drawing>
        <wp:anchor distT="0" distB="0" distL="114300" distR="114300" simplePos="0" relativeHeight="251659264" behindDoc="0" locked="0" layoutInCell="1" allowOverlap="1" wp14:anchorId="7A127BD0" wp14:editId="0A35237D">
          <wp:simplePos x="0" y="0"/>
          <wp:positionH relativeFrom="page">
            <wp:posOffset>5591175</wp:posOffset>
          </wp:positionH>
          <wp:positionV relativeFrom="page">
            <wp:posOffset>462089</wp:posOffset>
          </wp:positionV>
          <wp:extent cx="1584000" cy="846000"/>
          <wp:effectExtent l="0" t="0" r="0" b="0"/>
          <wp:wrapNone/>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BLACK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F4B62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C18BEF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D3E421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9860B8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A2023E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22EE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6528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8740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DE93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F8E14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Overskrift1"/>
      <w:lvlText w:val="%1"/>
      <w:legacy w:legacy="1" w:legacySpace="0" w:legacyIndent="708"/>
      <w:lvlJc w:val="left"/>
      <w:pPr>
        <w:ind w:left="709"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1" w15:restartNumberingAfterBreak="0">
    <w:nsid w:val="1DE76B25"/>
    <w:multiLevelType w:val="multilevel"/>
    <w:tmpl w:val="26CCCD9C"/>
    <w:styleLink w:val="Multiliste"/>
    <w:lvl w:ilvl="0">
      <w:start w:val="1"/>
      <w:numFmt w:val="decimal"/>
      <w:lvlText w:val="%1."/>
      <w:lvlJc w:val="right"/>
      <w:pPr>
        <w:ind w:left="454" w:hanging="114"/>
      </w:pPr>
      <w:rPr>
        <w:rFonts w:hint="default"/>
      </w:rPr>
    </w:lvl>
    <w:lvl w:ilvl="1">
      <w:start w:val="1"/>
      <w:numFmt w:val="lowerLetter"/>
      <w:lvlText w:val="%2."/>
      <w:lvlJc w:val="right"/>
      <w:pPr>
        <w:ind w:left="908" w:hanging="114"/>
      </w:pPr>
      <w:rPr>
        <w:rFonts w:hint="default"/>
      </w:rPr>
    </w:lvl>
    <w:lvl w:ilvl="2">
      <w:start w:val="1"/>
      <w:numFmt w:val="lowerRoman"/>
      <w:lvlText w:val="%3."/>
      <w:lvlJc w:val="right"/>
      <w:pPr>
        <w:ind w:left="1362" w:hanging="114"/>
      </w:pPr>
      <w:rPr>
        <w:rFonts w:hint="default"/>
      </w:rPr>
    </w:lvl>
    <w:lvl w:ilvl="3">
      <w:start w:val="1"/>
      <w:numFmt w:val="decimal"/>
      <w:lvlText w:val="%4."/>
      <w:lvlJc w:val="right"/>
      <w:pPr>
        <w:ind w:left="1816" w:hanging="114"/>
      </w:pPr>
      <w:rPr>
        <w:rFonts w:hint="default"/>
      </w:rPr>
    </w:lvl>
    <w:lvl w:ilvl="4">
      <w:start w:val="1"/>
      <w:numFmt w:val="lowerLetter"/>
      <w:lvlText w:val="%5."/>
      <w:lvlJc w:val="left"/>
      <w:pPr>
        <w:ind w:left="2270" w:hanging="114"/>
      </w:pPr>
      <w:rPr>
        <w:rFonts w:hint="default"/>
      </w:rPr>
    </w:lvl>
    <w:lvl w:ilvl="5">
      <w:start w:val="1"/>
      <w:numFmt w:val="lowerRoman"/>
      <w:lvlText w:val="%6."/>
      <w:lvlJc w:val="left"/>
      <w:pPr>
        <w:ind w:left="2724" w:hanging="114"/>
      </w:pPr>
      <w:rPr>
        <w:rFonts w:hint="default"/>
      </w:rPr>
    </w:lvl>
    <w:lvl w:ilvl="6">
      <w:start w:val="1"/>
      <w:numFmt w:val="decimal"/>
      <w:lvlText w:val="%7."/>
      <w:lvlJc w:val="left"/>
      <w:pPr>
        <w:ind w:left="3178" w:hanging="114"/>
      </w:pPr>
      <w:rPr>
        <w:rFonts w:hint="default"/>
      </w:rPr>
    </w:lvl>
    <w:lvl w:ilvl="7">
      <w:start w:val="1"/>
      <w:numFmt w:val="lowerLetter"/>
      <w:lvlText w:val="%8."/>
      <w:lvlJc w:val="left"/>
      <w:pPr>
        <w:ind w:left="3629" w:hanging="111"/>
      </w:pPr>
      <w:rPr>
        <w:rFonts w:hint="default"/>
      </w:rPr>
    </w:lvl>
    <w:lvl w:ilvl="8">
      <w:start w:val="1"/>
      <w:numFmt w:val="lowerRoman"/>
      <w:lvlText w:val="%9."/>
      <w:lvlJc w:val="left"/>
      <w:pPr>
        <w:ind w:left="4082" w:hanging="113"/>
      </w:pPr>
      <w:rPr>
        <w:rFonts w:hint="default"/>
      </w:rPr>
    </w:lvl>
  </w:abstractNum>
  <w:abstractNum w:abstractNumId="12" w15:restartNumberingAfterBreak="0">
    <w:nsid w:val="26A075C5"/>
    <w:multiLevelType w:val="multilevel"/>
    <w:tmpl w:val="31F2984A"/>
    <w:numStyleLink w:val="Punktliste"/>
  </w:abstractNum>
  <w:abstractNum w:abstractNumId="13" w15:restartNumberingAfterBreak="0">
    <w:nsid w:val="2D0F4568"/>
    <w:multiLevelType w:val="multilevel"/>
    <w:tmpl w:val="31F2984A"/>
    <w:styleLink w:val="Punktliste"/>
    <w:lvl w:ilvl="0">
      <w:start w:val="1"/>
      <w:numFmt w:val="bullet"/>
      <w:lvlText w:val="•"/>
      <w:lvlJc w:val="left"/>
      <w:pPr>
        <w:ind w:left="454" w:hanging="227"/>
      </w:pPr>
      <w:rPr>
        <w:rFonts w:ascii="Calibri" w:hAnsi="Calibri" w:hint="default"/>
      </w:rPr>
    </w:lvl>
    <w:lvl w:ilvl="1">
      <w:start w:val="1"/>
      <w:numFmt w:val="bullet"/>
      <w:lvlText w:val="•"/>
      <w:lvlJc w:val="left"/>
      <w:pPr>
        <w:tabs>
          <w:tab w:val="num" w:pos="737"/>
        </w:tabs>
        <w:ind w:left="908" w:hanging="227"/>
      </w:pPr>
      <w:rPr>
        <w:rFonts w:ascii="Calibri" w:hAnsi="Calibri" w:hint="default"/>
      </w:rPr>
    </w:lvl>
    <w:lvl w:ilvl="2">
      <w:start w:val="1"/>
      <w:numFmt w:val="bullet"/>
      <w:lvlText w:val="•"/>
      <w:lvlJc w:val="left"/>
      <w:pPr>
        <w:ind w:left="1362" w:hanging="227"/>
      </w:pPr>
      <w:rPr>
        <w:rFonts w:ascii="Calibri" w:hAnsi="Calibri" w:hint="default"/>
      </w:rPr>
    </w:lvl>
    <w:lvl w:ilvl="3">
      <w:start w:val="1"/>
      <w:numFmt w:val="bullet"/>
      <w:lvlText w:val="•"/>
      <w:lvlJc w:val="left"/>
      <w:pPr>
        <w:ind w:left="1816" w:hanging="227"/>
      </w:pPr>
      <w:rPr>
        <w:rFonts w:ascii="Calibri" w:hAnsi="Calibri" w:hint="default"/>
      </w:rPr>
    </w:lvl>
    <w:lvl w:ilvl="4">
      <w:start w:val="1"/>
      <w:numFmt w:val="bullet"/>
      <w:lvlText w:val="•"/>
      <w:lvlJc w:val="left"/>
      <w:pPr>
        <w:ind w:left="2270" w:hanging="227"/>
      </w:pPr>
      <w:rPr>
        <w:rFonts w:ascii="Calibri" w:hAnsi="Calibri" w:hint="default"/>
      </w:rPr>
    </w:lvl>
    <w:lvl w:ilvl="5">
      <w:start w:val="1"/>
      <w:numFmt w:val="bullet"/>
      <w:lvlText w:val="•"/>
      <w:lvlJc w:val="left"/>
      <w:pPr>
        <w:ind w:left="2724" w:hanging="227"/>
      </w:pPr>
      <w:rPr>
        <w:rFonts w:ascii="Calibri" w:hAnsi="Calibri" w:hint="default"/>
      </w:rPr>
    </w:lvl>
    <w:lvl w:ilvl="6">
      <w:start w:val="1"/>
      <w:numFmt w:val="bullet"/>
      <w:lvlText w:val="•"/>
      <w:lvlJc w:val="left"/>
      <w:pPr>
        <w:ind w:left="3178" w:hanging="227"/>
      </w:pPr>
      <w:rPr>
        <w:rFonts w:ascii="Calibri" w:hAnsi="Calibri" w:hint="default"/>
      </w:rPr>
    </w:lvl>
    <w:lvl w:ilvl="7">
      <w:start w:val="1"/>
      <w:numFmt w:val="bullet"/>
      <w:lvlText w:val="•"/>
      <w:lvlJc w:val="left"/>
      <w:pPr>
        <w:ind w:left="3629" w:hanging="227"/>
      </w:pPr>
      <w:rPr>
        <w:rFonts w:ascii="Calibri" w:hAnsi="Calibri" w:hint="default"/>
      </w:rPr>
    </w:lvl>
    <w:lvl w:ilvl="8">
      <w:start w:val="1"/>
      <w:numFmt w:val="bullet"/>
      <w:lvlText w:val="•"/>
      <w:lvlJc w:val="left"/>
      <w:pPr>
        <w:ind w:left="4082" w:hanging="226"/>
      </w:pPr>
      <w:rPr>
        <w:rFonts w:ascii="Calibri" w:hAnsi="Calibri" w:hint="default"/>
      </w:rPr>
    </w:lvl>
  </w:abstractNum>
  <w:abstractNum w:abstractNumId="14" w15:restartNumberingAfterBreak="0">
    <w:nsid w:val="5AC9219B"/>
    <w:multiLevelType w:val="multilevel"/>
    <w:tmpl w:val="F5B82A88"/>
    <w:lvl w:ilvl="0">
      <w:start w:val="1"/>
      <w:numFmt w:val="decimal"/>
      <w:lvlText w:val="%1."/>
      <w:lvlJc w:val="right"/>
      <w:pPr>
        <w:tabs>
          <w:tab w:val="num" w:pos="454"/>
        </w:tabs>
        <w:ind w:left="454" w:hanging="171"/>
      </w:pPr>
    </w:lvl>
    <w:lvl w:ilvl="1">
      <w:start w:val="1"/>
      <w:numFmt w:val="lowerLetter"/>
      <w:lvlText w:val="%2."/>
      <w:lvlJc w:val="right"/>
      <w:pPr>
        <w:tabs>
          <w:tab w:val="num" w:pos="907"/>
        </w:tabs>
        <w:ind w:left="907" w:hanging="170"/>
      </w:pPr>
    </w:lvl>
    <w:lvl w:ilvl="2">
      <w:start w:val="1"/>
      <w:numFmt w:val="lowerRoman"/>
      <w:lvlText w:val="%3."/>
      <w:lvlJc w:val="right"/>
      <w:pPr>
        <w:tabs>
          <w:tab w:val="num" w:pos="1361"/>
        </w:tabs>
        <w:ind w:left="1361" w:hanging="170"/>
      </w:pPr>
    </w:lvl>
    <w:lvl w:ilvl="3">
      <w:start w:val="1"/>
      <w:numFmt w:val="upperLetter"/>
      <w:lvlText w:val="%4."/>
      <w:lvlJc w:val="right"/>
      <w:pPr>
        <w:tabs>
          <w:tab w:val="num" w:pos="0"/>
        </w:tabs>
        <w:ind w:left="1814" w:hanging="453"/>
      </w:pPr>
    </w:lvl>
    <w:lvl w:ilvl="4">
      <w:start w:val="1"/>
      <w:numFmt w:val="upperRoman"/>
      <w:lvlText w:val="%5."/>
      <w:lvlJc w:val="right"/>
      <w:pPr>
        <w:tabs>
          <w:tab w:val="num" w:pos="0"/>
        </w:tabs>
        <w:ind w:left="2268" w:hanging="454"/>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5" w:hanging="709"/>
      </w:pPr>
    </w:lvl>
    <w:lvl w:ilvl="7">
      <w:start w:val="1"/>
      <w:numFmt w:val="lowerLetter"/>
      <w:lvlText w:val="(%8)"/>
      <w:lvlJc w:val="left"/>
      <w:pPr>
        <w:tabs>
          <w:tab w:val="num" w:pos="0"/>
        </w:tabs>
        <w:ind w:left="4394" w:hanging="709"/>
      </w:pPr>
    </w:lvl>
    <w:lvl w:ilvl="8">
      <w:start w:val="1"/>
      <w:numFmt w:val="lowerRoman"/>
      <w:lvlText w:val="(%9)"/>
      <w:lvlJc w:val="left"/>
      <w:pPr>
        <w:tabs>
          <w:tab w:val="num" w:pos="0"/>
        </w:tabs>
        <w:ind w:left="5108" w:hanging="714"/>
      </w:pPr>
    </w:lvl>
  </w:abstractNum>
  <w:abstractNum w:abstractNumId="15" w15:restartNumberingAfterBreak="0">
    <w:nsid w:val="60ED2533"/>
    <w:multiLevelType w:val="multilevel"/>
    <w:tmpl w:val="31F2984A"/>
    <w:numStyleLink w:val="Punktliste"/>
  </w:abstractNum>
  <w:abstractNum w:abstractNumId="16" w15:restartNumberingAfterBreak="0">
    <w:nsid w:val="6A906672"/>
    <w:multiLevelType w:val="multilevel"/>
    <w:tmpl w:val="E98E954A"/>
    <w:lvl w:ilvl="0">
      <w:start w:val="1"/>
      <w:numFmt w:val="bullet"/>
      <w:lvlText w:val="•"/>
      <w:lvlJc w:val="left"/>
      <w:pPr>
        <w:tabs>
          <w:tab w:val="num" w:pos="454"/>
        </w:tabs>
        <w:ind w:left="454" w:hanging="284"/>
      </w:pPr>
      <w:rPr>
        <w:rFonts w:ascii="Times New Roman" w:hAnsi="Times New Roman" w:cs="Times New Roman" w:hint="default"/>
      </w:rPr>
    </w:lvl>
    <w:lvl w:ilvl="1">
      <w:start w:val="1"/>
      <w:numFmt w:val="bullet"/>
      <w:lvlText w:val="•"/>
      <w:lvlJc w:val="left"/>
      <w:pPr>
        <w:tabs>
          <w:tab w:val="num" w:pos="907"/>
        </w:tabs>
        <w:ind w:left="907" w:hanging="283"/>
      </w:pPr>
      <w:rPr>
        <w:rFonts w:ascii="Times New Roman" w:hAnsi="Times New Roman" w:cs="Times New Roman" w:hint="default"/>
      </w:rPr>
    </w:lvl>
    <w:lvl w:ilvl="2">
      <w:start w:val="1"/>
      <w:numFmt w:val="bullet"/>
      <w:lvlText w:val="•"/>
      <w:lvlJc w:val="left"/>
      <w:pPr>
        <w:tabs>
          <w:tab w:val="num" w:pos="1361"/>
        </w:tabs>
        <w:ind w:left="1361" w:hanging="284"/>
      </w:pPr>
      <w:rPr>
        <w:rFonts w:ascii="Times New Roman" w:hAnsi="Times New Roman" w:cs="Times New Roman" w:hint="default"/>
      </w:rPr>
    </w:lvl>
    <w:lvl w:ilvl="3">
      <w:start w:val="1"/>
      <w:numFmt w:val="bullet"/>
      <w:lvlText w:val="•"/>
      <w:lvlJc w:val="left"/>
      <w:pPr>
        <w:tabs>
          <w:tab w:val="num" w:pos="1814"/>
        </w:tabs>
        <w:ind w:left="1814" w:hanging="283"/>
      </w:pPr>
      <w:rPr>
        <w:rFonts w:ascii="Times New Roman" w:hAnsi="Times New Roman"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15:restartNumberingAfterBreak="0">
    <w:nsid w:val="6B5C7DA0"/>
    <w:multiLevelType w:val="multilevel"/>
    <w:tmpl w:val="ADFABE6E"/>
    <w:styleLink w:val="Nummereretliste"/>
    <w:lvl w:ilvl="0">
      <w:start w:val="1"/>
      <w:numFmt w:val="decimal"/>
      <w:lvlText w:val="%1."/>
      <w:lvlJc w:val="right"/>
      <w:pPr>
        <w:ind w:left="454" w:hanging="114"/>
      </w:pPr>
      <w:rPr>
        <w:rFonts w:hint="default"/>
      </w:rPr>
    </w:lvl>
    <w:lvl w:ilvl="1">
      <w:start w:val="1"/>
      <w:numFmt w:val="bullet"/>
      <w:lvlText w:val="•"/>
      <w:lvlJc w:val="left"/>
      <w:pPr>
        <w:ind w:left="907" w:hanging="227"/>
      </w:pPr>
      <w:rPr>
        <w:rFonts w:ascii="Calibri" w:hAnsi="Calibri" w:hint="default"/>
      </w:rPr>
    </w:lvl>
    <w:lvl w:ilvl="2">
      <w:start w:val="1"/>
      <w:numFmt w:val="bullet"/>
      <w:lvlText w:val="•"/>
      <w:lvlJc w:val="left"/>
      <w:pPr>
        <w:tabs>
          <w:tab w:val="num" w:pos="1134"/>
        </w:tabs>
        <w:ind w:left="1361" w:hanging="227"/>
      </w:pPr>
      <w:rPr>
        <w:rFonts w:ascii="Calibri" w:hAnsi="Calibri" w:hint="default"/>
      </w:rPr>
    </w:lvl>
    <w:lvl w:ilvl="3">
      <w:start w:val="1"/>
      <w:numFmt w:val="bullet"/>
      <w:lvlText w:val="•"/>
      <w:lvlJc w:val="left"/>
      <w:pPr>
        <w:tabs>
          <w:tab w:val="num" w:pos="1758"/>
        </w:tabs>
        <w:ind w:left="1814" w:hanging="113"/>
      </w:pPr>
      <w:rPr>
        <w:rFonts w:ascii="Calibri" w:hAnsi="Calibri" w:hint="default"/>
      </w:rPr>
    </w:lvl>
    <w:lvl w:ilvl="4">
      <w:start w:val="1"/>
      <w:numFmt w:val="bullet"/>
      <w:lvlText w:val="•"/>
      <w:lvlJc w:val="left"/>
      <w:pPr>
        <w:tabs>
          <w:tab w:val="num" w:pos="2041"/>
        </w:tabs>
        <w:ind w:left="2268" w:hanging="227"/>
      </w:pPr>
      <w:rPr>
        <w:rFonts w:ascii="Calibri" w:hAnsi="Calibri" w:hint="default"/>
      </w:rPr>
    </w:lvl>
    <w:lvl w:ilvl="5">
      <w:start w:val="1"/>
      <w:numFmt w:val="bullet"/>
      <w:lvlText w:val="•"/>
      <w:lvlJc w:val="left"/>
      <w:pPr>
        <w:tabs>
          <w:tab w:val="num" w:pos="2495"/>
        </w:tabs>
        <w:ind w:left="2722" w:hanging="227"/>
      </w:pPr>
      <w:rPr>
        <w:rFonts w:ascii="Calibri" w:hAnsi="Calibri" w:hint="default"/>
      </w:rPr>
    </w:lvl>
    <w:lvl w:ilvl="6">
      <w:start w:val="1"/>
      <w:numFmt w:val="bullet"/>
      <w:lvlText w:val="•"/>
      <w:lvlJc w:val="left"/>
      <w:pPr>
        <w:tabs>
          <w:tab w:val="num" w:pos="2948"/>
        </w:tabs>
        <w:ind w:left="3175" w:hanging="227"/>
      </w:pPr>
      <w:rPr>
        <w:rFonts w:ascii="Calibri" w:hAnsi="Calibri" w:hint="default"/>
      </w:rPr>
    </w:lvl>
    <w:lvl w:ilvl="7">
      <w:start w:val="1"/>
      <w:numFmt w:val="bullet"/>
      <w:lvlText w:val="•"/>
      <w:lvlJc w:val="left"/>
      <w:pPr>
        <w:tabs>
          <w:tab w:val="num" w:pos="3856"/>
        </w:tabs>
        <w:ind w:left="3629" w:hanging="227"/>
      </w:pPr>
      <w:rPr>
        <w:rFonts w:ascii="Calibri" w:hAnsi="Calibri" w:hint="default"/>
      </w:rPr>
    </w:lvl>
    <w:lvl w:ilvl="8">
      <w:start w:val="1"/>
      <w:numFmt w:val="bullet"/>
      <w:lvlText w:val="•"/>
      <w:lvlJc w:val="left"/>
      <w:pPr>
        <w:ind w:left="4082" w:hanging="226"/>
      </w:pPr>
      <w:rPr>
        <w:rFonts w:ascii="Calibri" w:hAnsi="Calibri" w:hint="default"/>
      </w:rPr>
    </w:lvl>
  </w:abstractNum>
  <w:num w:numId="1">
    <w:abstractNumId w:val="11"/>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2"/>
  </w:num>
  <w:num w:numId="18">
    <w:abstractNumId w:val="14"/>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linkStyles/>
  <w:defaultTabStop w:val="454"/>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prog" w:val="Dansk"/>
    <w:docVar w:name="Foottype" w:val="Minusfod"/>
    <w:docVar w:name="Initialer" w:val="橄惆뫠ɖό찔憙"/>
    <w:docVar w:name="Stattype" w:val="UNIC"/>
  </w:docVars>
  <w:rsids>
    <w:rsidRoot w:val="0043005E"/>
    <w:rsid w:val="000002DB"/>
    <w:rsid w:val="00000AC4"/>
    <w:rsid w:val="0000306C"/>
    <w:rsid w:val="00013413"/>
    <w:rsid w:val="000144D2"/>
    <w:rsid w:val="00020F55"/>
    <w:rsid w:val="0002581D"/>
    <w:rsid w:val="0002693E"/>
    <w:rsid w:val="00026DF2"/>
    <w:rsid w:val="00030A1F"/>
    <w:rsid w:val="0003453B"/>
    <w:rsid w:val="00035746"/>
    <w:rsid w:val="00035A25"/>
    <w:rsid w:val="00036F8F"/>
    <w:rsid w:val="0004020F"/>
    <w:rsid w:val="00041E2E"/>
    <w:rsid w:val="0004642A"/>
    <w:rsid w:val="000471A5"/>
    <w:rsid w:val="00047AC8"/>
    <w:rsid w:val="000504FD"/>
    <w:rsid w:val="000517D8"/>
    <w:rsid w:val="00056269"/>
    <w:rsid w:val="00057292"/>
    <w:rsid w:val="00061ACE"/>
    <w:rsid w:val="00062CC9"/>
    <w:rsid w:val="00066135"/>
    <w:rsid w:val="00067216"/>
    <w:rsid w:val="00070D28"/>
    <w:rsid w:val="00073C76"/>
    <w:rsid w:val="00080591"/>
    <w:rsid w:val="0008061C"/>
    <w:rsid w:val="00080B86"/>
    <w:rsid w:val="00081F4D"/>
    <w:rsid w:val="000863D4"/>
    <w:rsid w:val="0008758A"/>
    <w:rsid w:val="00090196"/>
    <w:rsid w:val="00096423"/>
    <w:rsid w:val="00097A74"/>
    <w:rsid w:val="000A206F"/>
    <w:rsid w:val="000A2C93"/>
    <w:rsid w:val="000A359C"/>
    <w:rsid w:val="000C04C9"/>
    <w:rsid w:val="000C3853"/>
    <w:rsid w:val="000C3E9C"/>
    <w:rsid w:val="000C4DC1"/>
    <w:rsid w:val="000D3475"/>
    <w:rsid w:val="000D5C2D"/>
    <w:rsid w:val="000D5DAF"/>
    <w:rsid w:val="000D6323"/>
    <w:rsid w:val="000E0FCC"/>
    <w:rsid w:val="000E1350"/>
    <w:rsid w:val="000E18BA"/>
    <w:rsid w:val="000E200F"/>
    <w:rsid w:val="000F3B0C"/>
    <w:rsid w:val="001003F6"/>
    <w:rsid w:val="001014B9"/>
    <w:rsid w:val="00101B59"/>
    <w:rsid w:val="00101BF0"/>
    <w:rsid w:val="0010224B"/>
    <w:rsid w:val="001029CA"/>
    <w:rsid w:val="00102BA1"/>
    <w:rsid w:val="00107E5C"/>
    <w:rsid w:val="001127C2"/>
    <w:rsid w:val="00117051"/>
    <w:rsid w:val="00117BB8"/>
    <w:rsid w:val="00125248"/>
    <w:rsid w:val="0013089E"/>
    <w:rsid w:val="00132766"/>
    <w:rsid w:val="0013515C"/>
    <w:rsid w:val="00140C45"/>
    <w:rsid w:val="001417C9"/>
    <w:rsid w:val="0014186E"/>
    <w:rsid w:val="00144F2A"/>
    <w:rsid w:val="001458D4"/>
    <w:rsid w:val="00146677"/>
    <w:rsid w:val="00146965"/>
    <w:rsid w:val="001526EE"/>
    <w:rsid w:val="00152BEE"/>
    <w:rsid w:val="00154321"/>
    <w:rsid w:val="00155BC3"/>
    <w:rsid w:val="001646DD"/>
    <w:rsid w:val="0017066E"/>
    <w:rsid w:val="00170DA2"/>
    <w:rsid w:val="001801D5"/>
    <w:rsid w:val="001802D8"/>
    <w:rsid w:val="001820E3"/>
    <w:rsid w:val="0018227D"/>
    <w:rsid w:val="0018444C"/>
    <w:rsid w:val="0018531D"/>
    <w:rsid w:val="00185965"/>
    <w:rsid w:val="00186151"/>
    <w:rsid w:val="00187335"/>
    <w:rsid w:val="00191731"/>
    <w:rsid w:val="001929FB"/>
    <w:rsid w:val="00194071"/>
    <w:rsid w:val="00194125"/>
    <w:rsid w:val="001965D2"/>
    <w:rsid w:val="001968BE"/>
    <w:rsid w:val="00196D17"/>
    <w:rsid w:val="001A0635"/>
    <w:rsid w:val="001A13A7"/>
    <w:rsid w:val="001A3ABD"/>
    <w:rsid w:val="001A6482"/>
    <w:rsid w:val="001A66D9"/>
    <w:rsid w:val="001B3C55"/>
    <w:rsid w:val="001B3C72"/>
    <w:rsid w:val="001B5EAB"/>
    <w:rsid w:val="001C08E5"/>
    <w:rsid w:val="001C5FB0"/>
    <w:rsid w:val="001D30A4"/>
    <w:rsid w:val="001D7534"/>
    <w:rsid w:val="001E137B"/>
    <w:rsid w:val="001E59F1"/>
    <w:rsid w:val="001E7423"/>
    <w:rsid w:val="001F1704"/>
    <w:rsid w:val="001F2549"/>
    <w:rsid w:val="001F3A0B"/>
    <w:rsid w:val="001F5521"/>
    <w:rsid w:val="001F6013"/>
    <w:rsid w:val="001F6CB3"/>
    <w:rsid w:val="001F73EF"/>
    <w:rsid w:val="001F749B"/>
    <w:rsid w:val="0020037F"/>
    <w:rsid w:val="00200F19"/>
    <w:rsid w:val="00204DD8"/>
    <w:rsid w:val="00205059"/>
    <w:rsid w:val="00205221"/>
    <w:rsid w:val="00205CB8"/>
    <w:rsid w:val="00207CB4"/>
    <w:rsid w:val="002154AC"/>
    <w:rsid w:val="002212B6"/>
    <w:rsid w:val="002246D2"/>
    <w:rsid w:val="00224F03"/>
    <w:rsid w:val="00225666"/>
    <w:rsid w:val="00227D4E"/>
    <w:rsid w:val="0023608E"/>
    <w:rsid w:val="002375E6"/>
    <w:rsid w:val="00240E89"/>
    <w:rsid w:val="00242246"/>
    <w:rsid w:val="00244256"/>
    <w:rsid w:val="00244B3D"/>
    <w:rsid w:val="002463C3"/>
    <w:rsid w:val="002471BE"/>
    <w:rsid w:val="00247B9D"/>
    <w:rsid w:val="00251FD5"/>
    <w:rsid w:val="00254EDB"/>
    <w:rsid w:val="00257B32"/>
    <w:rsid w:val="00257E5A"/>
    <w:rsid w:val="002603F6"/>
    <w:rsid w:val="002614B6"/>
    <w:rsid w:val="00273DEA"/>
    <w:rsid w:val="00277FBE"/>
    <w:rsid w:val="00281726"/>
    <w:rsid w:val="00283422"/>
    <w:rsid w:val="00286EF6"/>
    <w:rsid w:val="0029049F"/>
    <w:rsid w:val="00292411"/>
    <w:rsid w:val="0029249B"/>
    <w:rsid w:val="00293610"/>
    <w:rsid w:val="00295EBC"/>
    <w:rsid w:val="00297EE1"/>
    <w:rsid w:val="002A1559"/>
    <w:rsid w:val="002A16A2"/>
    <w:rsid w:val="002A423E"/>
    <w:rsid w:val="002A5280"/>
    <w:rsid w:val="002B0DA6"/>
    <w:rsid w:val="002B567D"/>
    <w:rsid w:val="002C1644"/>
    <w:rsid w:val="002C35F8"/>
    <w:rsid w:val="002C4F69"/>
    <w:rsid w:val="002C506F"/>
    <w:rsid w:val="002C6779"/>
    <w:rsid w:val="002E2645"/>
    <w:rsid w:val="002E5366"/>
    <w:rsid w:val="002E76C3"/>
    <w:rsid w:val="002E7AAA"/>
    <w:rsid w:val="002F1EED"/>
    <w:rsid w:val="002F5316"/>
    <w:rsid w:val="002F7984"/>
    <w:rsid w:val="003021F7"/>
    <w:rsid w:val="0030262C"/>
    <w:rsid w:val="00307462"/>
    <w:rsid w:val="00311731"/>
    <w:rsid w:val="003133DA"/>
    <w:rsid w:val="0031487A"/>
    <w:rsid w:val="00317B8F"/>
    <w:rsid w:val="00320D4E"/>
    <w:rsid w:val="003248D0"/>
    <w:rsid w:val="003300E4"/>
    <w:rsid w:val="00330664"/>
    <w:rsid w:val="00330D96"/>
    <w:rsid w:val="00330E89"/>
    <w:rsid w:val="003311D7"/>
    <w:rsid w:val="0033181E"/>
    <w:rsid w:val="003331EE"/>
    <w:rsid w:val="00340677"/>
    <w:rsid w:val="003423FF"/>
    <w:rsid w:val="00343AC3"/>
    <w:rsid w:val="003447FC"/>
    <w:rsid w:val="00344FF2"/>
    <w:rsid w:val="003458EC"/>
    <w:rsid w:val="0034729B"/>
    <w:rsid w:val="00347D91"/>
    <w:rsid w:val="00351D05"/>
    <w:rsid w:val="0035221F"/>
    <w:rsid w:val="003535E6"/>
    <w:rsid w:val="00353E14"/>
    <w:rsid w:val="0036475D"/>
    <w:rsid w:val="003650AA"/>
    <w:rsid w:val="00366510"/>
    <w:rsid w:val="00370512"/>
    <w:rsid w:val="003750C6"/>
    <w:rsid w:val="00376F9D"/>
    <w:rsid w:val="003806E9"/>
    <w:rsid w:val="003861E7"/>
    <w:rsid w:val="00386C4F"/>
    <w:rsid w:val="00387453"/>
    <w:rsid w:val="00390935"/>
    <w:rsid w:val="003909DF"/>
    <w:rsid w:val="00393F92"/>
    <w:rsid w:val="00395C35"/>
    <w:rsid w:val="0039699D"/>
    <w:rsid w:val="003A126B"/>
    <w:rsid w:val="003A26B9"/>
    <w:rsid w:val="003A5BD8"/>
    <w:rsid w:val="003A67A3"/>
    <w:rsid w:val="003A73E5"/>
    <w:rsid w:val="003B1743"/>
    <w:rsid w:val="003B183A"/>
    <w:rsid w:val="003B26F4"/>
    <w:rsid w:val="003B3CFA"/>
    <w:rsid w:val="003B55DF"/>
    <w:rsid w:val="003C07D7"/>
    <w:rsid w:val="003C23DD"/>
    <w:rsid w:val="003C445D"/>
    <w:rsid w:val="003C7CB8"/>
    <w:rsid w:val="003D33D9"/>
    <w:rsid w:val="003D4908"/>
    <w:rsid w:val="003D499F"/>
    <w:rsid w:val="003D71A8"/>
    <w:rsid w:val="003E36AB"/>
    <w:rsid w:val="003F1DE4"/>
    <w:rsid w:val="003F1F69"/>
    <w:rsid w:val="003F3315"/>
    <w:rsid w:val="003F4429"/>
    <w:rsid w:val="003F504C"/>
    <w:rsid w:val="00402705"/>
    <w:rsid w:val="00404594"/>
    <w:rsid w:val="00413FF7"/>
    <w:rsid w:val="0041406B"/>
    <w:rsid w:val="00417B32"/>
    <w:rsid w:val="0042322E"/>
    <w:rsid w:val="00423700"/>
    <w:rsid w:val="004247D8"/>
    <w:rsid w:val="0042760F"/>
    <w:rsid w:val="0043005E"/>
    <w:rsid w:val="00435E70"/>
    <w:rsid w:val="0043622B"/>
    <w:rsid w:val="004369A8"/>
    <w:rsid w:val="00441139"/>
    <w:rsid w:val="00441534"/>
    <w:rsid w:val="00441675"/>
    <w:rsid w:val="004440A8"/>
    <w:rsid w:val="00445AF7"/>
    <w:rsid w:val="004465F3"/>
    <w:rsid w:val="00446C57"/>
    <w:rsid w:val="004531FB"/>
    <w:rsid w:val="00453C4F"/>
    <w:rsid w:val="004576E8"/>
    <w:rsid w:val="00463D05"/>
    <w:rsid w:val="00464A7B"/>
    <w:rsid w:val="004755A5"/>
    <w:rsid w:val="00484E9B"/>
    <w:rsid w:val="00485E23"/>
    <w:rsid w:val="00486AE4"/>
    <w:rsid w:val="0048747B"/>
    <w:rsid w:val="0049004A"/>
    <w:rsid w:val="00492951"/>
    <w:rsid w:val="00493D09"/>
    <w:rsid w:val="004963C7"/>
    <w:rsid w:val="004A0648"/>
    <w:rsid w:val="004A238D"/>
    <w:rsid w:val="004A3CD2"/>
    <w:rsid w:val="004A5932"/>
    <w:rsid w:val="004A5FDF"/>
    <w:rsid w:val="004A6CBB"/>
    <w:rsid w:val="004B1916"/>
    <w:rsid w:val="004B2C57"/>
    <w:rsid w:val="004B2DB9"/>
    <w:rsid w:val="004B315D"/>
    <w:rsid w:val="004B390A"/>
    <w:rsid w:val="004B48E8"/>
    <w:rsid w:val="004B543A"/>
    <w:rsid w:val="004C03D6"/>
    <w:rsid w:val="004C1317"/>
    <w:rsid w:val="004C1536"/>
    <w:rsid w:val="004C2701"/>
    <w:rsid w:val="004C7312"/>
    <w:rsid w:val="004C78FD"/>
    <w:rsid w:val="004D0E4D"/>
    <w:rsid w:val="004D1616"/>
    <w:rsid w:val="004D1B38"/>
    <w:rsid w:val="004D6B2E"/>
    <w:rsid w:val="004D7B26"/>
    <w:rsid w:val="004E0B92"/>
    <w:rsid w:val="004E0D56"/>
    <w:rsid w:val="004E3035"/>
    <w:rsid w:val="004E311F"/>
    <w:rsid w:val="004E6878"/>
    <w:rsid w:val="004E772C"/>
    <w:rsid w:val="004F18AF"/>
    <w:rsid w:val="004F1AFA"/>
    <w:rsid w:val="004F6FE7"/>
    <w:rsid w:val="00505908"/>
    <w:rsid w:val="00505E55"/>
    <w:rsid w:val="00507D4B"/>
    <w:rsid w:val="005112DF"/>
    <w:rsid w:val="005124A7"/>
    <w:rsid w:val="00513C23"/>
    <w:rsid w:val="00517BE3"/>
    <w:rsid w:val="00521A67"/>
    <w:rsid w:val="00523CD2"/>
    <w:rsid w:val="00524DA7"/>
    <w:rsid w:val="00526952"/>
    <w:rsid w:val="005277F2"/>
    <w:rsid w:val="00532F3F"/>
    <w:rsid w:val="00533958"/>
    <w:rsid w:val="005339CE"/>
    <w:rsid w:val="005349EA"/>
    <w:rsid w:val="00540ECA"/>
    <w:rsid w:val="00540EE7"/>
    <w:rsid w:val="00542BB0"/>
    <w:rsid w:val="00544B95"/>
    <w:rsid w:val="00550A3A"/>
    <w:rsid w:val="00552BD0"/>
    <w:rsid w:val="00563CA8"/>
    <w:rsid w:val="0056747D"/>
    <w:rsid w:val="00573D8C"/>
    <w:rsid w:val="00573F73"/>
    <w:rsid w:val="00574CE1"/>
    <w:rsid w:val="00581666"/>
    <w:rsid w:val="00583939"/>
    <w:rsid w:val="00594D53"/>
    <w:rsid w:val="00597570"/>
    <w:rsid w:val="005978E7"/>
    <w:rsid w:val="005A1D96"/>
    <w:rsid w:val="005B0026"/>
    <w:rsid w:val="005B0322"/>
    <w:rsid w:val="005B188E"/>
    <w:rsid w:val="005B4E38"/>
    <w:rsid w:val="005B5635"/>
    <w:rsid w:val="005B609D"/>
    <w:rsid w:val="005B6B82"/>
    <w:rsid w:val="005B70F5"/>
    <w:rsid w:val="005C3CED"/>
    <w:rsid w:val="005C3F8F"/>
    <w:rsid w:val="005C4C67"/>
    <w:rsid w:val="005C56D6"/>
    <w:rsid w:val="005C5C98"/>
    <w:rsid w:val="005C5F39"/>
    <w:rsid w:val="005C719D"/>
    <w:rsid w:val="005D1028"/>
    <w:rsid w:val="005D407E"/>
    <w:rsid w:val="005E0EA2"/>
    <w:rsid w:val="005E255B"/>
    <w:rsid w:val="005E655D"/>
    <w:rsid w:val="005E7269"/>
    <w:rsid w:val="005F53FD"/>
    <w:rsid w:val="005F6EC3"/>
    <w:rsid w:val="006001FF"/>
    <w:rsid w:val="00600C64"/>
    <w:rsid w:val="00602B81"/>
    <w:rsid w:val="00603AE7"/>
    <w:rsid w:val="00604DD5"/>
    <w:rsid w:val="006102F2"/>
    <w:rsid w:val="00614881"/>
    <w:rsid w:val="00616040"/>
    <w:rsid w:val="00616689"/>
    <w:rsid w:val="00616FFF"/>
    <w:rsid w:val="00621B5C"/>
    <w:rsid w:val="006264F9"/>
    <w:rsid w:val="0062714C"/>
    <w:rsid w:val="00627335"/>
    <w:rsid w:val="00630B3C"/>
    <w:rsid w:val="00631A87"/>
    <w:rsid w:val="006320B2"/>
    <w:rsid w:val="006341E9"/>
    <w:rsid w:val="00642B60"/>
    <w:rsid w:val="00642F7F"/>
    <w:rsid w:val="00643447"/>
    <w:rsid w:val="00645CAE"/>
    <w:rsid w:val="0064627E"/>
    <w:rsid w:val="0065067B"/>
    <w:rsid w:val="00651536"/>
    <w:rsid w:val="00651D92"/>
    <w:rsid w:val="006527F2"/>
    <w:rsid w:val="00653232"/>
    <w:rsid w:val="00655ED4"/>
    <w:rsid w:val="00660E14"/>
    <w:rsid w:val="0066211B"/>
    <w:rsid w:val="006650A9"/>
    <w:rsid w:val="00666B59"/>
    <w:rsid w:val="00667ED8"/>
    <w:rsid w:val="006738AB"/>
    <w:rsid w:val="006779EC"/>
    <w:rsid w:val="00677C98"/>
    <w:rsid w:val="0068122F"/>
    <w:rsid w:val="00687A20"/>
    <w:rsid w:val="00691641"/>
    <w:rsid w:val="00692459"/>
    <w:rsid w:val="00692D67"/>
    <w:rsid w:val="00695EE0"/>
    <w:rsid w:val="00697374"/>
    <w:rsid w:val="00697449"/>
    <w:rsid w:val="00697EDD"/>
    <w:rsid w:val="006A39A6"/>
    <w:rsid w:val="006B05F3"/>
    <w:rsid w:val="006B36D2"/>
    <w:rsid w:val="006B5E70"/>
    <w:rsid w:val="006C186C"/>
    <w:rsid w:val="006C3E70"/>
    <w:rsid w:val="006C4BAF"/>
    <w:rsid w:val="006C58DB"/>
    <w:rsid w:val="006C6E16"/>
    <w:rsid w:val="006C7B0D"/>
    <w:rsid w:val="006D0AC1"/>
    <w:rsid w:val="006D2A48"/>
    <w:rsid w:val="006D2F97"/>
    <w:rsid w:val="006D6AC7"/>
    <w:rsid w:val="006E7D56"/>
    <w:rsid w:val="006F0427"/>
    <w:rsid w:val="006F4F39"/>
    <w:rsid w:val="006F5A8B"/>
    <w:rsid w:val="006F6D49"/>
    <w:rsid w:val="006F75DD"/>
    <w:rsid w:val="00700716"/>
    <w:rsid w:val="007108BE"/>
    <w:rsid w:val="0071111E"/>
    <w:rsid w:val="007143EE"/>
    <w:rsid w:val="0071693C"/>
    <w:rsid w:val="00727BE0"/>
    <w:rsid w:val="007352D2"/>
    <w:rsid w:val="00735393"/>
    <w:rsid w:val="00736824"/>
    <w:rsid w:val="00745FEF"/>
    <w:rsid w:val="007508CF"/>
    <w:rsid w:val="00751713"/>
    <w:rsid w:val="007610D5"/>
    <w:rsid w:val="0076495E"/>
    <w:rsid w:val="00771C42"/>
    <w:rsid w:val="00781A98"/>
    <w:rsid w:val="00782BFF"/>
    <w:rsid w:val="00784B8B"/>
    <w:rsid w:val="00784BDF"/>
    <w:rsid w:val="00785970"/>
    <w:rsid w:val="00790975"/>
    <w:rsid w:val="00790C98"/>
    <w:rsid w:val="0079149E"/>
    <w:rsid w:val="007922CC"/>
    <w:rsid w:val="007961BA"/>
    <w:rsid w:val="00797323"/>
    <w:rsid w:val="007A1FD4"/>
    <w:rsid w:val="007A2F87"/>
    <w:rsid w:val="007B045F"/>
    <w:rsid w:val="007B2478"/>
    <w:rsid w:val="007B52B6"/>
    <w:rsid w:val="007B6BC6"/>
    <w:rsid w:val="007C2572"/>
    <w:rsid w:val="007C50C5"/>
    <w:rsid w:val="007C7C9B"/>
    <w:rsid w:val="007D013F"/>
    <w:rsid w:val="007D2254"/>
    <w:rsid w:val="007D6768"/>
    <w:rsid w:val="007E34BA"/>
    <w:rsid w:val="007E4DA9"/>
    <w:rsid w:val="007F084C"/>
    <w:rsid w:val="007F18C7"/>
    <w:rsid w:val="007F52CD"/>
    <w:rsid w:val="007F54FB"/>
    <w:rsid w:val="007F6D5A"/>
    <w:rsid w:val="00802F17"/>
    <w:rsid w:val="008032D3"/>
    <w:rsid w:val="00803BA1"/>
    <w:rsid w:val="00805097"/>
    <w:rsid w:val="0081030F"/>
    <w:rsid w:val="008132EE"/>
    <w:rsid w:val="00814A0B"/>
    <w:rsid w:val="0081732E"/>
    <w:rsid w:val="008177D8"/>
    <w:rsid w:val="00817AA1"/>
    <w:rsid w:val="0082468B"/>
    <w:rsid w:val="00833019"/>
    <w:rsid w:val="00833D9D"/>
    <w:rsid w:val="008357D0"/>
    <w:rsid w:val="00837764"/>
    <w:rsid w:val="00842CA0"/>
    <w:rsid w:val="00842E5E"/>
    <w:rsid w:val="00844C84"/>
    <w:rsid w:val="00844D73"/>
    <w:rsid w:val="008461BA"/>
    <w:rsid w:val="008465A3"/>
    <w:rsid w:val="00851481"/>
    <w:rsid w:val="00851B56"/>
    <w:rsid w:val="0085479A"/>
    <w:rsid w:val="00855765"/>
    <w:rsid w:val="0086020C"/>
    <w:rsid w:val="00866A61"/>
    <w:rsid w:val="008670CC"/>
    <w:rsid w:val="00867CE7"/>
    <w:rsid w:val="008708D6"/>
    <w:rsid w:val="0087393F"/>
    <w:rsid w:val="008800D9"/>
    <w:rsid w:val="00882020"/>
    <w:rsid w:val="00882BFA"/>
    <w:rsid w:val="0088516A"/>
    <w:rsid w:val="00885F6C"/>
    <w:rsid w:val="00892955"/>
    <w:rsid w:val="00896767"/>
    <w:rsid w:val="008A044A"/>
    <w:rsid w:val="008B3ED0"/>
    <w:rsid w:val="008B6CB5"/>
    <w:rsid w:val="008B7BFA"/>
    <w:rsid w:val="008B7E5B"/>
    <w:rsid w:val="008D12A2"/>
    <w:rsid w:val="008D1535"/>
    <w:rsid w:val="008D17A8"/>
    <w:rsid w:val="008D2A9C"/>
    <w:rsid w:val="008D453A"/>
    <w:rsid w:val="008D473E"/>
    <w:rsid w:val="008D7B18"/>
    <w:rsid w:val="008E17CD"/>
    <w:rsid w:val="008E520C"/>
    <w:rsid w:val="008E6336"/>
    <w:rsid w:val="008E64B5"/>
    <w:rsid w:val="008E7A0F"/>
    <w:rsid w:val="008F2DD9"/>
    <w:rsid w:val="008F62AF"/>
    <w:rsid w:val="008F7436"/>
    <w:rsid w:val="00901546"/>
    <w:rsid w:val="00903035"/>
    <w:rsid w:val="0090317B"/>
    <w:rsid w:val="00904086"/>
    <w:rsid w:val="00904959"/>
    <w:rsid w:val="009050A0"/>
    <w:rsid w:val="009061FB"/>
    <w:rsid w:val="00910DDB"/>
    <w:rsid w:val="009112C7"/>
    <w:rsid w:val="00913BCB"/>
    <w:rsid w:val="00917932"/>
    <w:rsid w:val="00921479"/>
    <w:rsid w:val="00921E8E"/>
    <w:rsid w:val="009221FC"/>
    <w:rsid w:val="009231C1"/>
    <w:rsid w:val="00924478"/>
    <w:rsid w:val="00924DE3"/>
    <w:rsid w:val="00931B0C"/>
    <w:rsid w:val="00934034"/>
    <w:rsid w:val="009347BA"/>
    <w:rsid w:val="00935E6F"/>
    <w:rsid w:val="00941BC4"/>
    <w:rsid w:val="00945A50"/>
    <w:rsid w:val="0094697B"/>
    <w:rsid w:val="00947083"/>
    <w:rsid w:val="00952C5B"/>
    <w:rsid w:val="00953B2D"/>
    <w:rsid w:val="00956307"/>
    <w:rsid w:val="00956C80"/>
    <w:rsid w:val="009572DC"/>
    <w:rsid w:val="00957306"/>
    <w:rsid w:val="00960216"/>
    <w:rsid w:val="00960BA9"/>
    <w:rsid w:val="00963CC3"/>
    <w:rsid w:val="009645C9"/>
    <w:rsid w:val="00970287"/>
    <w:rsid w:val="00970D40"/>
    <w:rsid w:val="009766A3"/>
    <w:rsid w:val="00977443"/>
    <w:rsid w:val="009832D0"/>
    <w:rsid w:val="0098442F"/>
    <w:rsid w:val="00985676"/>
    <w:rsid w:val="00986078"/>
    <w:rsid w:val="00986334"/>
    <w:rsid w:val="00996969"/>
    <w:rsid w:val="009A1B48"/>
    <w:rsid w:val="009A645B"/>
    <w:rsid w:val="009B3468"/>
    <w:rsid w:val="009B3693"/>
    <w:rsid w:val="009B3EDD"/>
    <w:rsid w:val="009B574F"/>
    <w:rsid w:val="009B5C1B"/>
    <w:rsid w:val="009C4828"/>
    <w:rsid w:val="009C5129"/>
    <w:rsid w:val="009C60A0"/>
    <w:rsid w:val="009C6D3A"/>
    <w:rsid w:val="009D29F6"/>
    <w:rsid w:val="009D2B29"/>
    <w:rsid w:val="009D424F"/>
    <w:rsid w:val="009D70DC"/>
    <w:rsid w:val="009D72DC"/>
    <w:rsid w:val="009E242C"/>
    <w:rsid w:val="009E332E"/>
    <w:rsid w:val="009E60DF"/>
    <w:rsid w:val="009F4F41"/>
    <w:rsid w:val="009F7289"/>
    <w:rsid w:val="009F7DAF"/>
    <w:rsid w:val="00A00215"/>
    <w:rsid w:val="00A0118D"/>
    <w:rsid w:val="00A02EEC"/>
    <w:rsid w:val="00A10CEF"/>
    <w:rsid w:val="00A11AFC"/>
    <w:rsid w:val="00A1239D"/>
    <w:rsid w:val="00A154CD"/>
    <w:rsid w:val="00A164C4"/>
    <w:rsid w:val="00A16844"/>
    <w:rsid w:val="00A1736D"/>
    <w:rsid w:val="00A22C28"/>
    <w:rsid w:val="00A23706"/>
    <w:rsid w:val="00A245AC"/>
    <w:rsid w:val="00A2619A"/>
    <w:rsid w:val="00A30D31"/>
    <w:rsid w:val="00A31A7C"/>
    <w:rsid w:val="00A32DC8"/>
    <w:rsid w:val="00A33748"/>
    <w:rsid w:val="00A343DF"/>
    <w:rsid w:val="00A378E3"/>
    <w:rsid w:val="00A41384"/>
    <w:rsid w:val="00A4239A"/>
    <w:rsid w:val="00A4313F"/>
    <w:rsid w:val="00A461E2"/>
    <w:rsid w:val="00A46C52"/>
    <w:rsid w:val="00A46F6D"/>
    <w:rsid w:val="00A4712D"/>
    <w:rsid w:val="00A5207B"/>
    <w:rsid w:val="00A52153"/>
    <w:rsid w:val="00A6073E"/>
    <w:rsid w:val="00A61539"/>
    <w:rsid w:val="00A66701"/>
    <w:rsid w:val="00A6676E"/>
    <w:rsid w:val="00A7131A"/>
    <w:rsid w:val="00A7396E"/>
    <w:rsid w:val="00A746F9"/>
    <w:rsid w:val="00A75588"/>
    <w:rsid w:val="00A75639"/>
    <w:rsid w:val="00A75981"/>
    <w:rsid w:val="00A76657"/>
    <w:rsid w:val="00A77D7D"/>
    <w:rsid w:val="00A87C61"/>
    <w:rsid w:val="00A91D0F"/>
    <w:rsid w:val="00A921E9"/>
    <w:rsid w:val="00A9223E"/>
    <w:rsid w:val="00A95D2E"/>
    <w:rsid w:val="00AA09E7"/>
    <w:rsid w:val="00AA1311"/>
    <w:rsid w:val="00AA1799"/>
    <w:rsid w:val="00AA28E6"/>
    <w:rsid w:val="00AA2E40"/>
    <w:rsid w:val="00AA3C5C"/>
    <w:rsid w:val="00AA449A"/>
    <w:rsid w:val="00AB19F9"/>
    <w:rsid w:val="00AB3B54"/>
    <w:rsid w:val="00AB5A9D"/>
    <w:rsid w:val="00AB7447"/>
    <w:rsid w:val="00AB7D9D"/>
    <w:rsid w:val="00AC22E6"/>
    <w:rsid w:val="00AC464F"/>
    <w:rsid w:val="00AC56C7"/>
    <w:rsid w:val="00AC6A3B"/>
    <w:rsid w:val="00AD493F"/>
    <w:rsid w:val="00AD52C9"/>
    <w:rsid w:val="00AD55F1"/>
    <w:rsid w:val="00AD5C4A"/>
    <w:rsid w:val="00AE0FF1"/>
    <w:rsid w:val="00AE34A5"/>
    <w:rsid w:val="00AF0ACE"/>
    <w:rsid w:val="00AF0F6F"/>
    <w:rsid w:val="00AF0F73"/>
    <w:rsid w:val="00AF13AF"/>
    <w:rsid w:val="00AF2539"/>
    <w:rsid w:val="00AF327E"/>
    <w:rsid w:val="00AF4E6A"/>
    <w:rsid w:val="00B00A69"/>
    <w:rsid w:val="00B00FEC"/>
    <w:rsid w:val="00B01E63"/>
    <w:rsid w:val="00B01FE4"/>
    <w:rsid w:val="00B0487B"/>
    <w:rsid w:val="00B0673D"/>
    <w:rsid w:val="00B06A3D"/>
    <w:rsid w:val="00B113F4"/>
    <w:rsid w:val="00B120B3"/>
    <w:rsid w:val="00B13242"/>
    <w:rsid w:val="00B15B02"/>
    <w:rsid w:val="00B16C3C"/>
    <w:rsid w:val="00B16F33"/>
    <w:rsid w:val="00B22F1C"/>
    <w:rsid w:val="00B2552A"/>
    <w:rsid w:val="00B269AC"/>
    <w:rsid w:val="00B32707"/>
    <w:rsid w:val="00B35BA1"/>
    <w:rsid w:val="00B4019F"/>
    <w:rsid w:val="00B40683"/>
    <w:rsid w:val="00B40FB4"/>
    <w:rsid w:val="00B43AA5"/>
    <w:rsid w:val="00B47127"/>
    <w:rsid w:val="00B51A55"/>
    <w:rsid w:val="00B52040"/>
    <w:rsid w:val="00B52922"/>
    <w:rsid w:val="00B52E4F"/>
    <w:rsid w:val="00B5389C"/>
    <w:rsid w:val="00B552CD"/>
    <w:rsid w:val="00B55767"/>
    <w:rsid w:val="00B55CD6"/>
    <w:rsid w:val="00B60964"/>
    <w:rsid w:val="00B65070"/>
    <w:rsid w:val="00B65821"/>
    <w:rsid w:val="00B66884"/>
    <w:rsid w:val="00B71035"/>
    <w:rsid w:val="00B77816"/>
    <w:rsid w:val="00B80A0F"/>
    <w:rsid w:val="00B830D6"/>
    <w:rsid w:val="00B90F82"/>
    <w:rsid w:val="00B91301"/>
    <w:rsid w:val="00B919FD"/>
    <w:rsid w:val="00B94C79"/>
    <w:rsid w:val="00B94FA0"/>
    <w:rsid w:val="00BA1D44"/>
    <w:rsid w:val="00BA22AF"/>
    <w:rsid w:val="00BA3BD4"/>
    <w:rsid w:val="00BB0ECE"/>
    <w:rsid w:val="00BB1C62"/>
    <w:rsid w:val="00BB3868"/>
    <w:rsid w:val="00BB71EF"/>
    <w:rsid w:val="00BC7375"/>
    <w:rsid w:val="00BC7832"/>
    <w:rsid w:val="00BD0D64"/>
    <w:rsid w:val="00BD18FD"/>
    <w:rsid w:val="00BD27B0"/>
    <w:rsid w:val="00BD378F"/>
    <w:rsid w:val="00BD4CD0"/>
    <w:rsid w:val="00BD5D3A"/>
    <w:rsid w:val="00BE266A"/>
    <w:rsid w:val="00BE52A9"/>
    <w:rsid w:val="00BE553F"/>
    <w:rsid w:val="00BE6DF2"/>
    <w:rsid w:val="00BE6F93"/>
    <w:rsid w:val="00BE7C38"/>
    <w:rsid w:val="00BF2797"/>
    <w:rsid w:val="00BF2EDD"/>
    <w:rsid w:val="00BF4928"/>
    <w:rsid w:val="00C02495"/>
    <w:rsid w:val="00C0345E"/>
    <w:rsid w:val="00C04C44"/>
    <w:rsid w:val="00C0518C"/>
    <w:rsid w:val="00C0652D"/>
    <w:rsid w:val="00C11022"/>
    <w:rsid w:val="00C116E4"/>
    <w:rsid w:val="00C1319D"/>
    <w:rsid w:val="00C13E9B"/>
    <w:rsid w:val="00C13EB2"/>
    <w:rsid w:val="00C1637C"/>
    <w:rsid w:val="00C17FAC"/>
    <w:rsid w:val="00C26425"/>
    <w:rsid w:val="00C272C6"/>
    <w:rsid w:val="00C31296"/>
    <w:rsid w:val="00C3623C"/>
    <w:rsid w:val="00C4093B"/>
    <w:rsid w:val="00C40969"/>
    <w:rsid w:val="00C444AB"/>
    <w:rsid w:val="00C47FEF"/>
    <w:rsid w:val="00C50B55"/>
    <w:rsid w:val="00C5623B"/>
    <w:rsid w:val="00C57131"/>
    <w:rsid w:val="00C62427"/>
    <w:rsid w:val="00C6258D"/>
    <w:rsid w:val="00C63456"/>
    <w:rsid w:val="00C67DF7"/>
    <w:rsid w:val="00C72CA3"/>
    <w:rsid w:val="00C75726"/>
    <w:rsid w:val="00C836BC"/>
    <w:rsid w:val="00C91151"/>
    <w:rsid w:val="00C918FC"/>
    <w:rsid w:val="00C94511"/>
    <w:rsid w:val="00C94B6D"/>
    <w:rsid w:val="00C95037"/>
    <w:rsid w:val="00C95A46"/>
    <w:rsid w:val="00C97F8F"/>
    <w:rsid w:val="00CA1247"/>
    <w:rsid w:val="00CA32A3"/>
    <w:rsid w:val="00CA5D66"/>
    <w:rsid w:val="00CA7F38"/>
    <w:rsid w:val="00CB13F4"/>
    <w:rsid w:val="00CB4038"/>
    <w:rsid w:val="00CB51E3"/>
    <w:rsid w:val="00CB7C25"/>
    <w:rsid w:val="00CC17E9"/>
    <w:rsid w:val="00CC69B5"/>
    <w:rsid w:val="00CC6C3E"/>
    <w:rsid w:val="00CD0211"/>
    <w:rsid w:val="00CE3832"/>
    <w:rsid w:val="00CE45E5"/>
    <w:rsid w:val="00CE54FC"/>
    <w:rsid w:val="00CE6A9A"/>
    <w:rsid w:val="00CE6D70"/>
    <w:rsid w:val="00CF0A77"/>
    <w:rsid w:val="00CF2863"/>
    <w:rsid w:val="00CF3E92"/>
    <w:rsid w:val="00CF4208"/>
    <w:rsid w:val="00CF4B5C"/>
    <w:rsid w:val="00D053E3"/>
    <w:rsid w:val="00D055EC"/>
    <w:rsid w:val="00D07110"/>
    <w:rsid w:val="00D109B9"/>
    <w:rsid w:val="00D14CE2"/>
    <w:rsid w:val="00D150CF"/>
    <w:rsid w:val="00D1526E"/>
    <w:rsid w:val="00D22130"/>
    <w:rsid w:val="00D242AC"/>
    <w:rsid w:val="00D26CF5"/>
    <w:rsid w:val="00D36CF3"/>
    <w:rsid w:val="00D3704E"/>
    <w:rsid w:val="00D42E34"/>
    <w:rsid w:val="00D50730"/>
    <w:rsid w:val="00D52D94"/>
    <w:rsid w:val="00D554F3"/>
    <w:rsid w:val="00D55623"/>
    <w:rsid w:val="00D560C1"/>
    <w:rsid w:val="00D568E1"/>
    <w:rsid w:val="00D57EF9"/>
    <w:rsid w:val="00D60F72"/>
    <w:rsid w:val="00D6265A"/>
    <w:rsid w:val="00D62837"/>
    <w:rsid w:val="00D640E7"/>
    <w:rsid w:val="00D67EE6"/>
    <w:rsid w:val="00D715DF"/>
    <w:rsid w:val="00D71997"/>
    <w:rsid w:val="00D73F52"/>
    <w:rsid w:val="00D82418"/>
    <w:rsid w:val="00D825ED"/>
    <w:rsid w:val="00D82BAD"/>
    <w:rsid w:val="00D83E16"/>
    <w:rsid w:val="00D865C5"/>
    <w:rsid w:val="00D87878"/>
    <w:rsid w:val="00D9039A"/>
    <w:rsid w:val="00D94316"/>
    <w:rsid w:val="00D95583"/>
    <w:rsid w:val="00D9573C"/>
    <w:rsid w:val="00D97DE2"/>
    <w:rsid w:val="00DA01A2"/>
    <w:rsid w:val="00DA0B8D"/>
    <w:rsid w:val="00DA21C3"/>
    <w:rsid w:val="00DA2C34"/>
    <w:rsid w:val="00DA5B48"/>
    <w:rsid w:val="00DB7364"/>
    <w:rsid w:val="00DC0576"/>
    <w:rsid w:val="00DC16DA"/>
    <w:rsid w:val="00DC2CFF"/>
    <w:rsid w:val="00DC362C"/>
    <w:rsid w:val="00DC57BC"/>
    <w:rsid w:val="00DC695D"/>
    <w:rsid w:val="00DD01F3"/>
    <w:rsid w:val="00DD1BA0"/>
    <w:rsid w:val="00DD2E3A"/>
    <w:rsid w:val="00DD37DA"/>
    <w:rsid w:val="00DD41CD"/>
    <w:rsid w:val="00DD50F6"/>
    <w:rsid w:val="00DE0718"/>
    <w:rsid w:val="00DE435E"/>
    <w:rsid w:val="00DE668C"/>
    <w:rsid w:val="00DF2B32"/>
    <w:rsid w:val="00DF3CA1"/>
    <w:rsid w:val="00DF437F"/>
    <w:rsid w:val="00DF5EC8"/>
    <w:rsid w:val="00DF7964"/>
    <w:rsid w:val="00E007E1"/>
    <w:rsid w:val="00E01C9D"/>
    <w:rsid w:val="00E02ED6"/>
    <w:rsid w:val="00E12910"/>
    <w:rsid w:val="00E132D5"/>
    <w:rsid w:val="00E13402"/>
    <w:rsid w:val="00E136A6"/>
    <w:rsid w:val="00E20B68"/>
    <w:rsid w:val="00E227DC"/>
    <w:rsid w:val="00E23941"/>
    <w:rsid w:val="00E25790"/>
    <w:rsid w:val="00E25A0F"/>
    <w:rsid w:val="00E26514"/>
    <w:rsid w:val="00E26BF4"/>
    <w:rsid w:val="00E26FE5"/>
    <w:rsid w:val="00E30DBD"/>
    <w:rsid w:val="00E313CA"/>
    <w:rsid w:val="00E322AC"/>
    <w:rsid w:val="00E35542"/>
    <w:rsid w:val="00E41811"/>
    <w:rsid w:val="00E52641"/>
    <w:rsid w:val="00E55B9D"/>
    <w:rsid w:val="00E55EF6"/>
    <w:rsid w:val="00E567C8"/>
    <w:rsid w:val="00E57026"/>
    <w:rsid w:val="00E670E7"/>
    <w:rsid w:val="00E705B3"/>
    <w:rsid w:val="00E70C30"/>
    <w:rsid w:val="00E753A7"/>
    <w:rsid w:val="00E758C3"/>
    <w:rsid w:val="00E77388"/>
    <w:rsid w:val="00E81421"/>
    <w:rsid w:val="00E82815"/>
    <w:rsid w:val="00E84DC3"/>
    <w:rsid w:val="00E85EE8"/>
    <w:rsid w:val="00E86BDF"/>
    <w:rsid w:val="00E93FDC"/>
    <w:rsid w:val="00E949FF"/>
    <w:rsid w:val="00E95B56"/>
    <w:rsid w:val="00E96491"/>
    <w:rsid w:val="00EA44FF"/>
    <w:rsid w:val="00EA4511"/>
    <w:rsid w:val="00EA4ADF"/>
    <w:rsid w:val="00EA4FCB"/>
    <w:rsid w:val="00EB1302"/>
    <w:rsid w:val="00EB21C4"/>
    <w:rsid w:val="00EB5C04"/>
    <w:rsid w:val="00EB6062"/>
    <w:rsid w:val="00EB7437"/>
    <w:rsid w:val="00EC0094"/>
    <w:rsid w:val="00EC2485"/>
    <w:rsid w:val="00EC274E"/>
    <w:rsid w:val="00EC3B07"/>
    <w:rsid w:val="00ED1C03"/>
    <w:rsid w:val="00ED2225"/>
    <w:rsid w:val="00ED2BF4"/>
    <w:rsid w:val="00ED3E3F"/>
    <w:rsid w:val="00ED55CC"/>
    <w:rsid w:val="00ED59A0"/>
    <w:rsid w:val="00ED5FEE"/>
    <w:rsid w:val="00ED63C8"/>
    <w:rsid w:val="00EE091F"/>
    <w:rsid w:val="00EE20EE"/>
    <w:rsid w:val="00EE29CD"/>
    <w:rsid w:val="00EE2BBF"/>
    <w:rsid w:val="00EE44A9"/>
    <w:rsid w:val="00EE6214"/>
    <w:rsid w:val="00EE658A"/>
    <w:rsid w:val="00EE6723"/>
    <w:rsid w:val="00EF1086"/>
    <w:rsid w:val="00EF48E4"/>
    <w:rsid w:val="00EF552A"/>
    <w:rsid w:val="00F01334"/>
    <w:rsid w:val="00F01C6E"/>
    <w:rsid w:val="00F106B7"/>
    <w:rsid w:val="00F12AD6"/>
    <w:rsid w:val="00F12EB5"/>
    <w:rsid w:val="00F13F0D"/>
    <w:rsid w:val="00F158E2"/>
    <w:rsid w:val="00F1668A"/>
    <w:rsid w:val="00F21862"/>
    <w:rsid w:val="00F21D8C"/>
    <w:rsid w:val="00F2237D"/>
    <w:rsid w:val="00F22CD9"/>
    <w:rsid w:val="00F2724D"/>
    <w:rsid w:val="00F337CE"/>
    <w:rsid w:val="00F3661D"/>
    <w:rsid w:val="00F41255"/>
    <w:rsid w:val="00F41621"/>
    <w:rsid w:val="00F44391"/>
    <w:rsid w:val="00F44F44"/>
    <w:rsid w:val="00F46F0A"/>
    <w:rsid w:val="00F503AF"/>
    <w:rsid w:val="00F52B0B"/>
    <w:rsid w:val="00F536B1"/>
    <w:rsid w:val="00F56366"/>
    <w:rsid w:val="00F61625"/>
    <w:rsid w:val="00F618D5"/>
    <w:rsid w:val="00F62549"/>
    <w:rsid w:val="00F67185"/>
    <w:rsid w:val="00F6762B"/>
    <w:rsid w:val="00F728D6"/>
    <w:rsid w:val="00F74C62"/>
    <w:rsid w:val="00F7713D"/>
    <w:rsid w:val="00F8124E"/>
    <w:rsid w:val="00F81E8E"/>
    <w:rsid w:val="00F83F70"/>
    <w:rsid w:val="00F9201E"/>
    <w:rsid w:val="00F95A60"/>
    <w:rsid w:val="00F96ED3"/>
    <w:rsid w:val="00FA2137"/>
    <w:rsid w:val="00FA68C9"/>
    <w:rsid w:val="00FB250A"/>
    <w:rsid w:val="00FB50EA"/>
    <w:rsid w:val="00FC19AC"/>
    <w:rsid w:val="00FC2928"/>
    <w:rsid w:val="00FC4F0D"/>
    <w:rsid w:val="00FC5BD3"/>
    <w:rsid w:val="00FC659F"/>
    <w:rsid w:val="00FC77A5"/>
    <w:rsid w:val="00FC7E9C"/>
    <w:rsid w:val="00FE27EE"/>
    <w:rsid w:val="00FE68B6"/>
    <w:rsid w:val="00FE6F81"/>
    <w:rsid w:val="00FE7026"/>
    <w:rsid w:val="00FF04AC"/>
    <w:rsid w:val="00FF17AC"/>
    <w:rsid w:val="00FF50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A7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02"/>
    <w:pPr>
      <w:spacing w:after="160" w:line="259" w:lineRule="auto"/>
    </w:pPr>
    <w:rPr>
      <w:rFonts w:asciiTheme="minorHAnsi" w:eastAsiaTheme="minorHAnsi" w:hAnsiTheme="minorHAnsi" w:cstheme="minorBidi"/>
      <w:sz w:val="22"/>
      <w:szCs w:val="22"/>
      <w:lang w:eastAsia="en-US"/>
    </w:rPr>
  </w:style>
  <w:style w:type="paragraph" w:styleId="Overskrift1">
    <w:name w:val="heading 1"/>
    <w:aliases w:val="Heading 1 Char"/>
    <w:basedOn w:val="Overskrift-basis"/>
    <w:next w:val="Brdtekst"/>
    <w:qFormat/>
    <w:rsid w:val="0029249B"/>
    <w:pPr>
      <w:widowControl w:val="0"/>
      <w:numPr>
        <w:numId w:val="15"/>
      </w:numPr>
      <w:tabs>
        <w:tab w:val="left" w:pos="567"/>
      </w:tabs>
      <w:suppressAutoHyphens/>
      <w:spacing w:before="300" w:after="160" w:line="340" w:lineRule="exact"/>
      <w:ind w:left="794" w:hanging="794"/>
      <w:outlineLvl w:val="0"/>
    </w:pPr>
    <w:rPr>
      <w:sz w:val="30"/>
    </w:rPr>
  </w:style>
  <w:style w:type="paragraph" w:styleId="Overskrift2">
    <w:name w:val="heading 2"/>
    <w:basedOn w:val="Overskrift-basis"/>
    <w:next w:val="Brdtekst"/>
    <w:qFormat/>
    <w:rsid w:val="0029249B"/>
    <w:pPr>
      <w:widowControl w:val="0"/>
      <w:numPr>
        <w:ilvl w:val="1"/>
        <w:numId w:val="15"/>
      </w:numPr>
      <w:tabs>
        <w:tab w:val="left" w:pos="567"/>
      </w:tabs>
      <w:suppressAutoHyphens/>
      <w:spacing w:line="320" w:lineRule="exact"/>
      <w:ind w:left="794" w:hanging="794"/>
      <w:outlineLvl w:val="1"/>
    </w:pPr>
    <w:rPr>
      <w:sz w:val="28"/>
    </w:rPr>
  </w:style>
  <w:style w:type="paragraph" w:styleId="Overskrift3">
    <w:name w:val="heading 3"/>
    <w:aliases w:val="(Alt+3)"/>
    <w:basedOn w:val="Overskrift-basis"/>
    <w:next w:val="Brdtekst"/>
    <w:link w:val="Overskrift3Tegn"/>
    <w:qFormat/>
    <w:rsid w:val="0029249B"/>
    <w:pPr>
      <w:numPr>
        <w:ilvl w:val="2"/>
        <w:numId w:val="15"/>
      </w:numPr>
      <w:spacing w:before="160" w:after="80" w:line="280" w:lineRule="exact"/>
      <w:ind w:left="794" w:hanging="794"/>
      <w:outlineLvl w:val="2"/>
    </w:pPr>
    <w:rPr>
      <w:sz w:val="24"/>
    </w:rPr>
  </w:style>
  <w:style w:type="paragraph" w:styleId="Overskrift4">
    <w:name w:val="heading 4"/>
    <w:aliases w:val="Underoverskrift 1,(Alt+4)"/>
    <w:basedOn w:val="Overskrift-basis"/>
    <w:next w:val="Brdtekst"/>
    <w:qFormat/>
    <w:rsid w:val="0029249B"/>
    <w:pPr>
      <w:numPr>
        <w:ilvl w:val="3"/>
        <w:numId w:val="15"/>
      </w:numPr>
      <w:spacing w:before="80" w:after="60" w:line="280" w:lineRule="exact"/>
      <w:ind w:left="794" w:hanging="794"/>
      <w:outlineLvl w:val="3"/>
    </w:pPr>
    <w:rPr>
      <w:i/>
      <w:sz w:val="22"/>
    </w:rPr>
  </w:style>
  <w:style w:type="paragraph" w:styleId="Overskrift5">
    <w:name w:val="heading 5"/>
    <w:basedOn w:val="Normal"/>
    <w:next w:val="Normal"/>
    <w:link w:val="Overskrift5Tegn"/>
    <w:uiPriority w:val="9"/>
    <w:unhideWhenUsed/>
    <w:qFormat/>
    <w:rsid w:val="0029249B"/>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29249B"/>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9249B"/>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9249B"/>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unhideWhenUsed/>
    <w:qFormat/>
    <w:rsid w:val="0029249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rsid w:val="00E13402"/>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E13402"/>
  </w:style>
  <w:style w:type="paragraph" w:customStyle="1" w:styleId="Overskrift-basis">
    <w:name w:val="Overskrift - basis"/>
    <w:basedOn w:val="Normal"/>
    <w:next w:val="Normal"/>
    <w:rsid w:val="0029249B"/>
    <w:pPr>
      <w:keepNext/>
      <w:keepLines/>
      <w:spacing w:before="240" w:after="120"/>
    </w:pPr>
    <w:rPr>
      <w:b/>
      <w:kern w:val="28"/>
      <w:sz w:val="40"/>
    </w:rPr>
  </w:style>
  <w:style w:type="paragraph" w:styleId="Brdtekst">
    <w:name w:val="Body Text"/>
    <w:basedOn w:val="Normal"/>
    <w:link w:val="BrdtekstTegn"/>
    <w:rsid w:val="0029249B"/>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280" w:lineRule="atLeast"/>
    </w:pPr>
  </w:style>
  <w:style w:type="paragraph" w:styleId="Sidehoved">
    <w:name w:val="header"/>
    <w:basedOn w:val="Normal"/>
    <w:semiHidden/>
    <w:rsid w:val="0029249B"/>
    <w:pPr>
      <w:tabs>
        <w:tab w:val="center" w:pos="4819"/>
        <w:tab w:val="right" w:pos="9638"/>
      </w:tabs>
    </w:pPr>
    <w:rPr>
      <w:rFonts w:ascii="Arial" w:hAnsi="Arial"/>
    </w:rPr>
  </w:style>
  <w:style w:type="paragraph" w:styleId="Normalindrykning">
    <w:name w:val="Normal Indent"/>
    <w:basedOn w:val="Normal"/>
    <w:semiHidden/>
    <w:rsid w:val="0029249B"/>
    <w:pPr>
      <w:ind w:left="1304"/>
    </w:pPr>
  </w:style>
  <w:style w:type="paragraph" w:styleId="Sidefod">
    <w:name w:val="footer"/>
    <w:basedOn w:val="Normal"/>
    <w:semiHidden/>
    <w:rsid w:val="0029249B"/>
    <w:pPr>
      <w:tabs>
        <w:tab w:val="left" w:pos="6691"/>
      </w:tabs>
    </w:pPr>
    <w:rPr>
      <w:rFonts w:ascii="Arial Narrow" w:hAnsi="Arial Narrow"/>
      <w:sz w:val="20"/>
    </w:rPr>
  </w:style>
  <w:style w:type="character" w:styleId="Sidetal">
    <w:name w:val="page number"/>
    <w:basedOn w:val="Standardskrifttypeiafsnit"/>
    <w:semiHidden/>
    <w:rsid w:val="0029249B"/>
    <w:rPr>
      <w:lang w:val="da-DK"/>
    </w:rPr>
  </w:style>
  <w:style w:type="paragraph" w:customStyle="1" w:styleId="Bilag">
    <w:name w:val="Bilag"/>
    <w:basedOn w:val="Normal"/>
    <w:next w:val="Normal"/>
    <w:rsid w:val="0029249B"/>
    <w:pPr>
      <w:tabs>
        <w:tab w:val="left" w:pos="-567"/>
        <w:tab w:val="left" w:pos="0"/>
      </w:tabs>
      <w:ind w:hanging="567"/>
    </w:pPr>
  </w:style>
  <w:style w:type="paragraph" w:customStyle="1" w:styleId="Flerebilag">
    <w:name w:val="Flerebilag"/>
    <w:basedOn w:val="Normal"/>
    <w:next w:val="Normal"/>
    <w:rsid w:val="0029249B"/>
    <w:pPr>
      <w:ind w:hanging="567"/>
    </w:pPr>
  </w:style>
  <w:style w:type="paragraph" w:customStyle="1" w:styleId="Toptekst">
    <w:name w:val="Toptekst"/>
    <w:basedOn w:val="Normal"/>
    <w:next w:val="Normal"/>
    <w:rsid w:val="0029249B"/>
    <w:rPr>
      <w:rFonts w:ascii="Arial Narrow" w:hAnsi="Arial Narrow"/>
    </w:rPr>
  </w:style>
  <w:style w:type="paragraph" w:customStyle="1" w:styleId="Opstillingstekst">
    <w:name w:val="Opstillingstekst"/>
    <w:basedOn w:val="Normal"/>
    <w:rsid w:val="0029249B"/>
    <w:pPr>
      <w:tabs>
        <w:tab w:val="left" w:pos="7258"/>
        <w:tab w:val="left" w:pos="7711"/>
        <w:tab w:val="left" w:pos="8165"/>
        <w:tab w:val="left" w:pos="8618"/>
        <w:tab w:val="left" w:pos="9072"/>
      </w:tabs>
      <w:spacing w:before="60" w:after="60" w:line="260" w:lineRule="atLeast"/>
    </w:pPr>
  </w:style>
  <w:style w:type="character" w:customStyle="1" w:styleId="CODE">
    <w:name w:val="CODE"/>
    <w:basedOn w:val="Standardskrifttypeiafsnit"/>
    <w:rsid w:val="0029249B"/>
    <w:rPr>
      <w:rFonts w:ascii="Courier" w:hAnsi="Courier"/>
      <w:sz w:val="20"/>
      <w:lang w:val="da-DK"/>
    </w:rPr>
  </w:style>
  <w:style w:type="character" w:styleId="Fodnotehenvisning">
    <w:name w:val="footnote reference"/>
    <w:basedOn w:val="Standardskrifttypeiafsnit"/>
    <w:semiHidden/>
    <w:rsid w:val="0029249B"/>
    <w:rPr>
      <w:vertAlign w:val="superscript"/>
      <w:lang w:val="da-DK"/>
    </w:rPr>
  </w:style>
  <w:style w:type="paragraph" w:styleId="Fodnotetekst">
    <w:name w:val="footnote text"/>
    <w:basedOn w:val="Normal"/>
    <w:link w:val="FodnotetekstTegn"/>
    <w:semiHidden/>
    <w:rsid w:val="0029249B"/>
    <w:rPr>
      <w:sz w:val="20"/>
    </w:rPr>
  </w:style>
  <w:style w:type="paragraph" w:customStyle="1" w:styleId="PRE">
    <w:name w:val="PRE"/>
    <w:basedOn w:val="Normal"/>
    <w:rsid w:val="0029249B"/>
    <w:pPr>
      <w:suppressAutoHyphens/>
      <w:spacing w:line="260" w:lineRule="exact"/>
      <w:ind w:left="510"/>
    </w:pPr>
    <w:rPr>
      <w:rFonts w:ascii="Courier" w:hAnsi="Courier"/>
      <w:sz w:val="20"/>
    </w:rPr>
  </w:style>
  <w:style w:type="character" w:customStyle="1" w:styleId="SansSerif">
    <w:name w:val="SansSerif"/>
    <w:basedOn w:val="Standardskrifttypeiafsnit"/>
    <w:rsid w:val="0029249B"/>
    <w:rPr>
      <w:rFonts w:ascii="Arial" w:hAnsi="Arial"/>
      <w:sz w:val="20"/>
      <w:lang w:val="da-DK"/>
    </w:rPr>
  </w:style>
  <w:style w:type="paragraph" w:styleId="Billedtekst">
    <w:name w:val="caption"/>
    <w:basedOn w:val="Normal"/>
    <w:next w:val="Normal"/>
    <w:qFormat/>
    <w:rsid w:val="0029249B"/>
    <w:pPr>
      <w:keepLines/>
      <w:widowControl w:val="0"/>
      <w:spacing w:before="200"/>
      <w:ind w:right="1701"/>
    </w:pPr>
    <w:rPr>
      <w:b/>
    </w:rPr>
  </w:style>
  <w:style w:type="paragraph" w:customStyle="1" w:styleId="Byline">
    <w:name w:val="Byline"/>
    <w:basedOn w:val="Normal"/>
    <w:next w:val="Brdtekst"/>
    <w:rsid w:val="0029249B"/>
    <w:pPr>
      <w:spacing w:before="480" w:after="360"/>
    </w:pPr>
  </w:style>
  <w:style w:type="character" w:customStyle="1" w:styleId="SmSansSerif">
    <w:name w:val="SmSansSerif"/>
    <w:basedOn w:val="Standardskrifttypeiafsnit"/>
    <w:rsid w:val="0029249B"/>
    <w:rPr>
      <w:rFonts w:ascii="Arial" w:hAnsi="Arial"/>
      <w:sz w:val="18"/>
      <w:lang w:val="da-DK"/>
    </w:rPr>
  </w:style>
  <w:style w:type="character" w:customStyle="1" w:styleId="SmCODE">
    <w:name w:val="SmCODE"/>
    <w:basedOn w:val="Standardskrifttypeiafsnit"/>
    <w:rsid w:val="0029249B"/>
    <w:rPr>
      <w:rFonts w:ascii="Courier" w:hAnsi="Courier"/>
      <w:sz w:val="18"/>
      <w:lang w:val="da-DK"/>
    </w:rPr>
  </w:style>
  <w:style w:type="paragraph" w:customStyle="1" w:styleId="Figurtekst">
    <w:name w:val="Figurtekst"/>
    <w:basedOn w:val="Brdtekst"/>
    <w:next w:val="Brdtekst"/>
    <w:rsid w:val="0029249B"/>
    <w:pPr>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left" w:pos="1247"/>
        <w:tab w:val="left" w:pos="1531"/>
      </w:tabs>
      <w:spacing w:before="240" w:after="100" w:line="260" w:lineRule="atLeast"/>
    </w:pPr>
    <w:rPr>
      <w:b/>
    </w:rPr>
  </w:style>
  <w:style w:type="paragraph" w:customStyle="1" w:styleId="Tabelfigurtekst">
    <w:name w:val="Tabelfigurtekst"/>
    <w:basedOn w:val="Figurtekst"/>
    <w:next w:val="Normal"/>
    <w:rsid w:val="0029249B"/>
    <w:pPr>
      <w:spacing w:line="260" w:lineRule="exact"/>
    </w:pPr>
  </w:style>
  <w:style w:type="paragraph" w:customStyle="1" w:styleId="Resume">
    <w:name w:val="Resume"/>
    <w:basedOn w:val="Normal"/>
    <w:next w:val="Brdtekst"/>
    <w:rsid w:val="0029249B"/>
    <w:pPr>
      <w:suppressAutoHyphens/>
      <w:spacing w:before="240" w:after="360" w:line="300" w:lineRule="exact"/>
    </w:pPr>
    <w:rPr>
      <w:i/>
      <w:sz w:val="24"/>
    </w:rPr>
  </w:style>
  <w:style w:type="numbering" w:customStyle="1" w:styleId="Multiliste">
    <w:name w:val="Multiliste"/>
    <w:uiPriority w:val="99"/>
    <w:rsid w:val="0029249B"/>
    <w:pPr>
      <w:numPr>
        <w:numId w:val="1"/>
      </w:numPr>
    </w:pPr>
  </w:style>
  <w:style w:type="numbering" w:customStyle="1" w:styleId="Nummereretliste">
    <w:name w:val="Nummereretliste"/>
    <w:uiPriority w:val="99"/>
    <w:rsid w:val="0029249B"/>
    <w:pPr>
      <w:numPr>
        <w:numId w:val="2"/>
      </w:numPr>
    </w:pPr>
  </w:style>
  <w:style w:type="table" w:styleId="Tabel-Gitter">
    <w:name w:val="Table Grid"/>
    <w:basedOn w:val="Tabel-Normal"/>
    <w:uiPriority w:val="59"/>
    <w:rsid w:val="002924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andard">
    <w:name w:val="Standard"/>
    <w:basedOn w:val="Tabel-Normal"/>
    <w:uiPriority w:val="99"/>
    <w:qFormat/>
    <w:rsid w:val="0029249B"/>
    <w:pPr>
      <w:jc w:val="right"/>
    </w:pPr>
    <w:tblPr>
      <w:tblInd w:w="85" w:type="dxa"/>
      <w:tblBorders>
        <w:top w:val="single" w:sz="4" w:space="0" w:color="auto"/>
        <w:left w:val="single" w:sz="4" w:space="0" w:color="auto"/>
        <w:bottom w:val="single" w:sz="4" w:space="0" w:color="auto"/>
        <w:right w:val="single" w:sz="4" w:space="0" w:color="auto"/>
      </w:tblBorders>
      <w:tblCellMar>
        <w:top w:w="68" w:type="dxa"/>
        <w:left w:w="68" w:type="dxa"/>
        <w:right w:w="6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tcBorders>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style>
  <w:style w:type="character" w:customStyle="1" w:styleId="BrdtekstTegn">
    <w:name w:val="Brødtekst Tegn"/>
    <w:basedOn w:val="Standardskrifttypeiafsnit"/>
    <w:link w:val="Brdtekst"/>
    <w:rsid w:val="0029249B"/>
    <w:rPr>
      <w:rFonts w:asciiTheme="minorHAnsi" w:eastAsiaTheme="minorHAnsi" w:hAnsiTheme="minorHAnsi" w:cstheme="minorBidi"/>
      <w:sz w:val="22"/>
      <w:szCs w:val="22"/>
      <w:lang w:val="da-DK" w:eastAsia="en-US"/>
    </w:rPr>
  </w:style>
  <w:style w:type="character" w:customStyle="1" w:styleId="Tabeltekst">
    <w:name w:val="Tabeltekst"/>
    <w:basedOn w:val="Standardskrifttypeiafsnit"/>
    <w:rsid w:val="0029249B"/>
    <w:rPr>
      <w:rFonts w:ascii="Calibri" w:hAnsi="Calibri"/>
      <w:sz w:val="22"/>
      <w:lang w:val="da-DK"/>
    </w:rPr>
  </w:style>
  <w:style w:type="paragraph" w:customStyle="1" w:styleId="Tabelnote">
    <w:name w:val="Tabelnote"/>
    <w:next w:val="Brdtekst"/>
    <w:qFormat/>
    <w:rsid w:val="0029249B"/>
    <w:pPr>
      <w:tabs>
        <w:tab w:val="left" w:pos="170"/>
        <w:tab w:val="left" w:pos="624"/>
        <w:tab w:val="left" w:pos="1077"/>
        <w:tab w:val="left" w:pos="1531"/>
      </w:tabs>
      <w:spacing w:before="60" w:after="240" w:line="240" w:lineRule="atLeast"/>
    </w:pPr>
    <w:rPr>
      <w:rFonts w:ascii="Calibri" w:hAnsi="Calibri"/>
    </w:rPr>
  </w:style>
  <w:style w:type="table" w:customStyle="1" w:styleId="SA-tabel2">
    <w:name w:val="SA-tabel 2"/>
    <w:basedOn w:val="Standard"/>
    <w:uiPriority w:val="99"/>
    <w:qFormat/>
    <w:rsid w:val="0029249B"/>
    <w:tblPr>
      <w:tblBorders>
        <w:top w:val="none" w:sz="0" w:space="0" w:color="auto"/>
        <w:left w:val="none" w:sz="0" w:space="0" w:color="auto"/>
        <w:bottom w:val="none" w:sz="0" w:space="0" w:color="auto"/>
        <w:right w:val="none" w:sz="0" w:space="0" w:color="auto"/>
      </w:tblBorders>
    </w:tblPr>
    <w:tblStylePr w:type="firstRow">
      <w:pPr>
        <w:jc w:val="center"/>
      </w:pPr>
      <w:rPr>
        <w:b w:val="0"/>
      </w:rPr>
      <w:tblPr/>
      <w:tcPr>
        <w:tcBorders>
          <w:top w:val="single" w:sz="4" w:space="0" w:color="auto"/>
          <w:left w:val="nil"/>
          <w:bottom w:val="single" w:sz="4" w:space="0" w:color="auto"/>
          <w:right w:val="nil"/>
        </w:tcBorders>
      </w:tcPr>
    </w:tblStylePr>
    <w:tblStylePr w:type="firstCol">
      <w:pPr>
        <w:jc w:val="left"/>
      </w:pPr>
      <w:rPr>
        <w:b w:val="0"/>
      </w:rPr>
      <w:tblPr/>
      <w:tcPr>
        <w:tcBorders>
          <w:top w:val="single" w:sz="4" w:space="0" w:color="auto"/>
          <w:left w:val="nil"/>
          <w:bottom w:val="single" w:sz="4" w:space="0" w:color="auto"/>
          <w:right w:val="nil"/>
        </w:tcBorders>
      </w:tcPr>
    </w:tblStylePr>
  </w:style>
  <w:style w:type="paragraph" w:styleId="Titel">
    <w:name w:val="Title"/>
    <w:next w:val="Brdtekst"/>
    <w:link w:val="TitelTegn"/>
    <w:qFormat/>
    <w:rsid w:val="0029249B"/>
    <w:pPr>
      <w:spacing w:line="420" w:lineRule="exact"/>
    </w:pPr>
    <w:rPr>
      <w:rFonts w:ascii="Calibri" w:hAnsi="Calibri"/>
      <w:b/>
      <w:kern w:val="28"/>
      <w:sz w:val="36"/>
    </w:rPr>
  </w:style>
  <w:style w:type="character" w:customStyle="1" w:styleId="TitelTegn">
    <w:name w:val="Titel Tegn"/>
    <w:basedOn w:val="Standardskrifttypeiafsnit"/>
    <w:link w:val="Titel"/>
    <w:rsid w:val="0029249B"/>
    <w:rPr>
      <w:rFonts w:ascii="Calibri" w:hAnsi="Calibri"/>
      <w:b/>
      <w:kern w:val="28"/>
      <w:sz w:val="36"/>
      <w:lang w:val="da-DK"/>
    </w:rPr>
  </w:style>
  <w:style w:type="paragraph" w:styleId="Undertitel">
    <w:name w:val="Subtitle"/>
    <w:basedOn w:val="Brdtekst"/>
    <w:next w:val="Brdtekst"/>
    <w:link w:val="UndertitelTegn"/>
    <w:qFormat/>
    <w:rsid w:val="0029249B"/>
    <w:pPr>
      <w:spacing w:after="120" w:line="320" w:lineRule="exact"/>
    </w:pPr>
    <w:rPr>
      <w:sz w:val="26"/>
    </w:rPr>
  </w:style>
  <w:style w:type="character" w:customStyle="1" w:styleId="UndertitelTegn">
    <w:name w:val="Undertitel Tegn"/>
    <w:basedOn w:val="Standardskrifttypeiafsnit"/>
    <w:link w:val="Undertitel"/>
    <w:rsid w:val="0029249B"/>
    <w:rPr>
      <w:rFonts w:asciiTheme="minorHAnsi" w:eastAsiaTheme="minorHAnsi" w:hAnsiTheme="minorHAnsi" w:cstheme="minorBidi"/>
      <w:sz w:val="26"/>
      <w:szCs w:val="22"/>
      <w:lang w:val="da-DK" w:eastAsia="en-US"/>
    </w:rPr>
  </w:style>
  <w:style w:type="character" w:styleId="Fremhv">
    <w:name w:val="Emphasis"/>
    <w:basedOn w:val="Standardskrifttypeiafsnit"/>
    <w:uiPriority w:val="20"/>
    <w:qFormat/>
    <w:rsid w:val="0029249B"/>
    <w:rPr>
      <w:i/>
      <w:iCs/>
      <w:lang w:val="da-DK"/>
    </w:rPr>
  </w:style>
  <w:style w:type="character" w:styleId="Kraftigfremhvning">
    <w:name w:val="Intense Emphasis"/>
    <w:basedOn w:val="Standardskrifttypeiafsnit"/>
    <w:uiPriority w:val="21"/>
    <w:qFormat/>
    <w:rsid w:val="0029249B"/>
    <w:rPr>
      <w:b/>
      <w:bCs/>
      <w:i/>
      <w:iCs/>
      <w:color w:val="4F81BD" w:themeColor="accent1"/>
      <w:lang w:val="da-DK"/>
    </w:rPr>
  </w:style>
  <w:style w:type="paragraph" w:styleId="Markeringsbobletekst">
    <w:name w:val="Balloon Text"/>
    <w:basedOn w:val="Normal"/>
    <w:link w:val="MarkeringsbobletekstTegn"/>
    <w:uiPriority w:val="99"/>
    <w:semiHidden/>
    <w:unhideWhenUsed/>
    <w:rsid w:val="002924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249B"/>
    <w:rPr>
      <w:rFonts w:ascii="Tahoma" w:eastAsiaTheme="minorHAnsi" w:hAnsi="Tahoma" w:cs="Tahoma"/>
      <w:sz w:val="16"/>
      <w:szCs w:val="16"/>
      <w:lang w:val="da-DK" w:eastAsia="en-US"/>
    </w:rPr>
  </w:style>
  <w:style w:type="character" w:styleId="Pladsholdertekst">
    <w:name w:val="Placeholder Text"/>
    <w:basedOn w:val="Standardskrifttypeiafsnit"/>
    <w:uiPriority w:val="99"/>
    <w:semiHidden/>
    <w:rsid w:val="0029249B"/>
    <w:rPr>
      <w:color w:val="808080"/>
      <w:lang w:val="da-DK"/>
    </w:rPr>
  </w:style>
  <w:style w:type="table" w:customStyle="1" w:styleId="Bludentotal">
    <w:name w:val="Blå uden total"/>
    <w:basedOn w:val="Tabel-Normal"/>
    <w:uiPriority w:val="99"/>
    <w:qFormat/>
    <w:rsid w:val="0029249B"/>
    <w:pPr>
      <w:jc w:val="right"/>
    </w:pPr>
    <w:rPr>
      <w:rFonts w:asciiTheme="minorHAnsi" w:hAnsiTheme="minorHAnsi"/>
    </w:rPr>
    <w:tblPr>
      <w:tblStyleRowBandSize w:val="1"/>
      <w:tblStyleColBandSize w:val="1"/>
      <w:tblInd w:w="85" w:type="dxa"/>
      <w:tblBorders>
        <w:top w:val="single" w:sz="12" w:space="0" w:color="00457E"/>
        <w:left w:val="single" w:sz="12" w:space="0" w:color="00457E"/>
        <w:bottom w:val="single" w:sz="12" w:space="0" w:color="00457E"/>
        <w:right w:val="single" w:sz="12" w:space="0" w:color="00457E"/>
      </w:tblBorders>
      <w:tblCellMar>
        <w:top w:w="68" w:type="dxa"/>
        <w:left w:w="68" w:type="dxa"/>
        <w:right w:w="68" w:type="dxa"/>
      </w:tblCellMar>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nil"/>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table" w:customStyle="1" w:styleId="Blmedtotal">
    <w:name w:val="Blå med total"/>
    <w:basedOn w:val="Bludentotal"/>
    <w:uiPriority w:val="99"/>
    <w:qFormat/>
    <w:rsid w:val="0029249B"/>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single" w:sz="12" w:space="0" w:color="00457E"/>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numbering" w:customStyle="1" w:styleId="Punktliste">
    <w:name w:val="Punktliste"/>
    <w:uiPriority w:val="99"/>
    <w:rsid w:val="0029249B"/>
    <w:pPr>
      <w:numPr>
        <w:numId w:val="3"/>
      </w:numPr>
    </w:pPr>
  </w:style>
  <w:style w:type="paragraph" w:customStyle="1" w:styleId="Kodslutluft">
    <w:name w:val="Kodslutluft"/>
    <w:basedOn w:val="Brdtekst"/>
    <w:next w:val="Brdtekst"/>
    <w:rsid w:val="0029249B"/>
    <w:pPr>
      <w:spacing w:after="0" w:line="240" w:lineRule="atLeast"/>
    </w:pPr>
    <w:rPr>
      <w:sz w:val="12"/>
    </w:rPr>
  </w:style>
  <w:style w:type="paragraph" w:customStyle="1" w:styleId="Kodstartluft">
    <w:name w:val="Kodstartluft"/>
    <w:basedOn w:val="Brdtekst"/>
    <w:next w:val="Kodslutluft"/>
    <w:rsid w:val="0029249B"/>
    <w:pPr>
      <w:spacing w:after="0" w:line="120" w:lineRule="atLeast"/>
    </w:pPr>
    <w:rPr>
      <w:sz w:val="12"/>
    </w:rPr>
  </w:style>
  <w:style w:type="character" w:customStyle="1" w:styleId="Fod">
    <w:name w:val="Fod"/>
    <w:uiPriority w:val="1"/>
    <w:qFormat/>
    <w:rsid w:val="0029249B"/>
    <w:rPr>
      <w:rFonts w:asciiTheme="minorHAnsi" w:hAnsiTheme="minorHAnsi"/>
      <w:sz w:val="20"/>
      <w:lang w:val="da-DK"/>
    </w:rPr>
  </w:style>
  <w:style w:type="character" w:customStyle="1" w:styleId="Overskrift5Tegn">
    <w:name w:val="Overskrift 5 Tegn"/>
    <w:basedOn w:val="Standardskrifttypeiafsnit"/>
    <w:link w:val="Overskrift5"/>
    <w:uiPriority w:val="9"/>
    <w:rsid w:val="0029249B"/>
    <w:rPr>
      <w:rFonts w:asciiTheme="majorHAnsi" w:eastAsiaTheme="majorEastAsia" w:hAnsiTheme="majorHAnsi" w:cstheme="majorBidi"/>
      <w:color w:val="243F60" w:themeColor="accent1" w:themeShade="7F"/>
      <w:sz w:val="22"/>
      <w:szCs w:val="22"/>
      <w:lang w:val="da-DK" w:eastAsia="en-US"/>
    </w:rPr>
  </w:style>
  <w:style w:type="paragraph" w:customStyle="1" w:styleId="Figurnote">
    <w:name w:val="Figurnote"/>
    <w:basedOn w:val="Tabelnote"/>
    <w:next w:val="Brdtekst"/>
    <w:qFormat/>
    <w:rsid w:val="0029249B"/>
    <w:pPr>
      <w:spacing w:before="0"/>
    </w:pPr>
  </w:style>
  <w:style w:type="paragraph" w:customStyle="1" w:styleId="Hovedoverskrift">
    <w:name w:val="Hovedoverskrift"/>
    <w:next w:val="Brdtekst"/>
    <w:qFormat/>
    <w:rsid w:val="0029249B"/>
    <w:pPr>
      <w:spacing w:line="420" w:lineRule="exact"/>
    </w:pPr>
    <w:rPr>
      <w:rFonts w:ascii="Calibri" w:hAnsi="Calibri"/>
      <w:b/>
      <w:kern w:val="28"/>
      <w:sz w:val="36"/>
    </w:rPr>
  </w:style>
  <w:style w:type="paragraph" w:styleId="Indeks1">
    <w:name w:val="index 1"/>
    <w:basedOn w:val="Normal"/>
    <w:next w:val="Normal"/>
    <w:semiHidden/>
    <w:rsid w:val="0029249B"/>
    <w:pPr>
      <w:tabs>
        <w:tab w:val="right" w:pos="3042"/>
      </w:tabs>
      <w:spacing w:before="300" w:line="300" w:lineRule="exact"/>
      <w:ind w:left="454" w:hanging="454"/>
    </w:pPr>
    <w:rPr>
      <w:sz w:val="20"/>
    </w:rPr>
  </w:style>
  <w:style w:type="paragraph" w:styleId="Indeks2">
    <w:name w:val="index 2"/>
    <w:basedOn w:val="Normal"/>
    <w:next w:val="Normal"/>
    <w:semiHidden/>
    <w:rsid w:val="0029249B"/>
    <w:pPr>
      <w:tabs>
        <w:tab w:val="right" w:pos="3042"/>
      </w:tabs>
      <w:spacing w:before="80" w:line="300" w:lineRule="exact"/>
      <w:ind w:left="908" w:hanging="454"/>
    </w:pPr>
    <w:rPr>
      <w:sz w:val="20"/>
    </w:rPr>
  </w:style>
  <w:style w:type="paragraph" w:styleId="Indeks3">
    <w:name w:val="index 3"/>
    <w:basedOn w:val="Normal"/>
    <w:next w:val="Normal"/>
    <w:semiHidden/>
    <w:rsid w:val="0029249B"/>
    <w:pPr>
      <w:tabs>
        <w:tab w:val="right" w:pos="3042"/>
      </w:tabs>
      <w:spacing w:before="40" w:line="300" w:lineRule="exact"/>
      <w:ind w:left="663" w:hanging="221"/>
    </w:pPr>
    <w:rPr>
      <w:sz w:val="20"/>
    </w:rPr>
  </w:style>
  <w:style w:type="paragraph" w:styleId="Indholdsfortegnelse1">
    <w:name w:val="toc 1"/>
    <w:basedOn w:val="Normal"/>
    <w:next w:val="Brdtekst"/>
    <w:uiPriority w:val="39"/>
    <w:rsid w:val="0029249B"/>
    <w:pPr>
      <w:keepNext/>
      <w:tabs>
        <w:tab w:val="right" w:leader="dot" w:pos="7938"/>
      </w:tabs>
      <w:spacing w:before="180" w:line="280" w:lineRule="exact"/>
      <w:ind w:left="340" w:hanging="340"/>
    </w:pPr>
  </w:style>
  <w:style w:type="paragraph" w:styleId="Indholdsfortegnelse2">
    <w:name w:val="toc 2"/>
    <w:basedOn w:val="Normal"/>
    <w:next w:val="Normal"/>
    <w:uiPriority w:val="39"/>
    <w:rsid w:val="0029249B"/>
    <w:pPr>
      <w:tabs>
        <w:tab w:val="right" w:leader="dot" w:pos="7938"/>
      </w:tabs>
      <w:spacing w:before="60" w:line="280" w:lineRule="exact"/>
      <w:ind w:left="850" w:hanging="510"/>
    </w:pPr>
  </w:style>
  <w:style w:type="paragraph" w:styleId="Indholdsfortegnelse3">
    <w:name w:val="toc 3"/>
    <w:basedOn w:val="Normal"/>
    <w:next w:val="Normal"/>
    <w:uiPriority w:val="39"/>
    <w:rsid w:val="0029249B"/>
    <w:pPr>
      <w:tabs>
        <w:tab w:val="right" w:leader="dot" w:pos="7938"/>
      </w:tabs>
      <w:spacing w:before="20" w:line="280" w:lineRule="exact"/>
      <w:ind w:left="1531" w:hanging="680"/>
    </w:pPr>
  </w:style>
  <w:style w:type="character" w:styleId="Hyperlink">
    <w:name w:val="Hyperlink"/>
    <w:basedOn w:val="Standardskrifttypeiafsnit"/>
    <w:uiPriority w:val="99"/>
    <w:unhideWhenUsed/>
    <w:rsid w:val="0029249B"/>
    <w:rPr>
      <w:color w:val="0000FF" w:themeColor="hyperlink"/>
      <w:u w:val="single"/>
      <w:lang w:val="da-DK"/>
    </w:rPr>
  </w:style>
  <w:style w:type="paragraph" w:customStyle="1" w:styleId="Indhoverskrift">
    <w:name w:val="Indhoverskrift"/>
    <w:basedOn w:val="Brdtekst"/>
    <w:next w:val="Brdtekst"/>
    <w:qFormat/>
    <w:rsid w:val="0029249B"/>
    <w:pPr>
      <w:spacing w:before="360" w:after="160" w:line="340" w:lineRule="atLeast"/>
    </w:pPr>
    <w:rPr>
      <w:b/>
      <w:sz w:val="32"/>
    </w:rPr>
  </w:style>
  <w:style w:type="paragraph" w:customStyle="1" w:styleId="Adressetekst">
    <w:name w:val="Adressetekst"/>
    <w:basedOn w:val="Brdtekst"/>
    <w:qFormat/>
    <w:rsid w:val="0029249B"/>
    <w:pPr>
      <w:spacing w:after="0" w:line="300" w:lineRule="exact"/>
    </w:pPr>
    <w:rPr>
      <w:rFonts w:ascii="Garamond" w:hAnsi="Garamond"/>
      <w:sz w:val="24"/>
    </w:rPr>
  </w:style>
  <w:style w:type="paragraph" w:styleId="Overskrift">
    <w:name w:val="TOC Heading"/>
    <w:basedOn w:val="Overskrift1"/>
    <w:next w:val="Normal"/>
    <w:uiPriority w:val="39"/>
    <w:unhideWhenUsed/>
    <w:qFormat/>
    <w:rsid w:val="0029249B"/>
    <w:pPr>
      <w:widowControl/>
      <w:numPr>
        <w:numId w:val="0"/>
      </w:numPr>
      <w:tabs>
        <w:tab w:val="clear" w:pos="567"/>
      </w:tabs>
      <w:suppressAutoHyphens w:val="0"/>
      <w:spacing w:before="480" w:after="0" w:line="240"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Datotekst">
    <w:name w:val="Datotekst"/>
    <w:basedOn w:val="Normal"/>
    <w:rsid w:val="00B0673D"/>
    <w:pPr>
      <w:tabs>
        <w:tab w:val="left" w:pos="5954"/>
        <w:tab w:val="right" w:pos="8222"/>
        <w:tab w:val="center" w:pos="8278"/>
        <w:tab w:val="left" w:pos="8335"/>
        <w:tab w:val="left" w:pos="8902"/>
      </w:tabs>
      <w:spacing w:line="300" w:lineRule="exact"/>
    </w:pPr>
  </w:style>
  <w:style w:type="paragraph" w:styleId="NormalWeb">
    <w:name w:val="Normal (Web)"/>
    <w:basedOn w:val="Normal"/>
    <w:uiPriority w:val="99"/>
    <w:unhideWhenUsed/>
    <w:rsid w:val="0029249B"/>
    <w:rPr>
      <w:rFonts w:ascii="Times New Roman" w:hAnsi="Times New Roman"/>
      <w:sz w:val="24"/>
      <w:szCs w:val="24"/>
    </w:rPr>
  </w:style>
  <w:style w:type="character" w:customStyle="1" w:styleId="Overskrift6Tegn">
    <w:name w:val="Overskrift 6 Tegn"/>
    <w:basedOn w:val="Standardskrifttypeiafsnit"/>
    <w:link w:val="Overskrift6"/>
    <w:uiPriority w:val="9"/>
    <w:rsid w:val="0029249B"/>
    <w:rPr>
      <w:rFonts w:asciiTheme="majorHAnsi" w:eastAsiaTheme="majorEastAsia" w:hAnsiTheme="majorHAnsi" w:cstheme="majorBidi"/>
      <w:i/>
      <w:iCs/>
      <w:color w:val="243F60" w:themeColor="accent1" w:themeShade="7F"/>
      <w:sz w:val="22"/>
      <w:szCs w:val="22"/>
      <w:lang w:val="da-DK" w:eastAsia="en-US"/>
    </w:rPr>
  </w:style>
  <w:style w:type="character" w:customStyle="1" w:styleId="Overskrift7Tegn">
    <w:name w:val="Overskrift 7 Tegn"/>
    <w:basedOn w:val="Standardskrifttypeiafsnit"/>
    <w:link w:val="Overskrift7"/>
    <w:uiPriority w:val="9"/>
    <w:rsid w:val="0029249B"/>
    <w:rPr>
      <w:rFonts w:asciiTheme="majorHAnsi" w:eastAsiaTheme="majorEastAsia" w:hAnsiTheme="majorHAnsi" w:cstheme="majorBidi"/>
      <w:i/>
      <w:iCs/>
      <w:color w:val="404040" w:themeColor="text1" w:themeTint="BF"/>
      <w:sz w:val="22"/>
      <w:szCs w:val="22"/>
      <w:lang w:val="da-DK" w:eastAsia="en-US"/>
    </w:rPr>
  </w:style>
  <w:style w:type="character" w:customStyle="1" w:styleId="Overskrift8Tegn">
    <w:name w:val="Overskrift 8 Tegn"/>
    <w:basedOn w:val="Standardskrifttypeiafsnit"/>
    <w:link w:val="Overskrift8"/>
    <w:uiPriority w:val="9"/>
    <w:rsid w:val="0029249B"/>
    <w:rPr>
      <w:rFonts w:asciiTheme="majorHAnsi" w:eastAsiaTheme="majorEastAsia" w:hAnsiTheme="majorHAnsi" w:cstheme="majorBidi"/>
      <w:color w:val="404040" w:themeColor="text1" w:themeTint="BF"/>
      <w:szCs w:val="22"/>
      <w:lang w:val="da-DK" w:eastAsia="en-US"/>
    </w:rPr>
  </w:style>
  <w:style w:type="character" w:customStyle="1" w:styleId="Overskrift9Tegn">
    <w:name w:val="Overskrift 9 Tegn"/>
    <w:basedOn w:val="Standardskrifttypeiafsnit"/>
    <w:link w:val="Overskrift9"/>
    <w:uiPriority w:val="9"/>
    <w:rsid w:val="0029249B"/>
    <w:rPr>
      <w:rFonts w:asciiTheme="majorHAnsi" w:eastAsiaTheme="majorEastAsia" w:hAnsiTheme="majorHAnsi" w:cstheme="majorBidi"/>
      <w:i/>
      <w:iCs/>
      <w:color w:val="404040" w:themeColor="text1" w:themeTint="BF"/>
      <w:szCs w:val="22"/>
      <w:lang w:val="da-DK" w:eastAsia="en-US"/>
    </w:rPr>
  </w:style>
  <w:style w:type="paragraph" w:customStyle="1" w:styleId="Forfatter">
    <w:name w:val="Forfatter"/>
    <w:basedOn w:val="Brdtekst"/>
    <w:next w:val="Brdtekst"/>
    <w:rsid w:val="0043005E"/>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0"/>
    </w:pPr>
    <w:rPr>
      <w:b/>
    </w:rPr>
  </w:style>
  <w:style w:type="paragraph" w:customStyle="1" w:styleId="Datering">
    <w:name w:val="Datering"/>
    <w:basedOn w:val="Brdtekst"/>
    <w:rsid w:val="0043005E"/>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0"/>
    </w:pPr>
    <w:rPr>
      <w:b/>
      <w:sz w:val="28"/>
    </w:rPr>
  </w:style>
  <w:style w:type="paragraph" w:styleId="Indholdsfortegnelse4">
    <w:name w:val="toc 4"/>
    <w:basedOn w:val="Normal"/>
    <w:next w:val="Normal"/>
    <w:autoRedefine/>
    <w:uiPriority w:val="39"/>
    <w:unhideWhenUsed/>
    <w:rsid w:val="0029249B"/>
    <w:pPr>
      <w:spacing w:after="100"/>
      <w:ind w:left="660"/>
    </w:pPr>
  </w:style>
  <w:style w:type="paragraph" w:styleId="Indholdsfortegnelse5">
    <w:name w:val="toc 5"/>
    <w:basedOn w:val="Normal"/>
    <w:next w:val="Normal"/>
    <w:autoRedefine/>
    <w:uiPriority w:val="39"/>
    <w:unhideWhenUsed/>
    <w:rsid w:val="0029249B"/>
    <w:pPr>
      <w:spacing w:after="100"/>
      <w:ind w:left="880"/>
    </w:pPr>
  </w:style>
  <w:style w:type="paragraph" w:styleId="Indholdsfortegnelse6">
    <w:name w:val="toc 6"/>
    <w:basedOn w:val="Normal"/>
    <w:next w:val="Normal"/>
    <w:autoRedefine/>
    <w:uiPriority w:val="39"/>
    <w:unhideWhenUsed/>
    <w:rsid w:val="0029249B"/>
    <w:pPr>
      <w:spacing w:after="100"/>
      <w:ind w:left="1100"/>
    </w:pPr>
  </w:style>
  <w:style w:type="paragraph" w:styleId="Indholdsfortegnelse7">
    <w:name w:val="toc 7"/>
    <w:basedOn w:val="Normal"/>
    <w:next w:val="Normal"/>
    <w:autoRedefine/>
    <w:uiPriority w:val="39"/>
    <w:unhideWhenUsed/>
    <w:rsid w:val="0029249B"/>
    <w:pPr>
      <w:spacing w:after="100"/>
      <w:ind w:left="1320"/>
    </w:pPr>
  </w:style>
  <w:style w:type="paragraph" w:styleId="Indholdsfortegnelse8">
    <w:name w:val="toc 8"/>
    <w:basedOn w:val="Normal"/>
    <w:next w:val="Normal"/>
    <w:autoRedefine/>
    <w:uiPriority w:val="39"/>
    <w:unhideWhenUsed/>
    <w:rsid w:val="0029249B"/>
    <w:pPr>
      <w:spacing w:after="100"/>
      <w:ind w:left="1540"/>
    </w:pPr>
  </w:style>
  <w:style w:type="paragraph" w:styleId="Indholdsfortegnelse9">
    <w:name w:val="toc 9"/>
    <w:basedOn w:val="Normal"/>
    <w:next w:val="Normal"/>
    <w:autoRedefine/>
    <w:uiPriority w:val="39"/>
    <w:unhideWhenUsed/>
    <w:rsid w:val="0029249B"/>
    <w:pPr>
      <w:spacing w:after="100"/>
      <w:ind w:left="1760"/>
    </w:pPr>
  </w:style>
  <w:style w:type="paragraph" w:styleId="Indeks4">
    <w:name w:val="index 4"/>
    <w:basedOn w:val="Normal"/>
    <w:next w:val="Normal"/>
    <w:autoRedefine/>
    <w:uiPriority w:val="99"/>
    <w:semiHidden/>
    <w:unhideWhenUsed/>
    <w:rsid w:val="0029249B"/>
    <w:pPr>
      <w:ind w:left="880" w:hanging="220"/>
    </w:pPr>
  </w:style>
  <w:style w:type="paragraph" w:styleId="Indeks5">
    <w:name w:val="index 5"/>
    <w:basedOn w:val="Normal"/>
    <w:next w:val="Normal"/>
    <w:autoRedefine/>
    <w:uiPriority w:val="99"/>
    <w:semiHidden/>
    <w:unhideWhenUsed/>
    <w:rsid w:val="0029249B"/>
    <w:pPr>
      <w:ind w:left="1100" w:hanging="220"/>
    </w:pPr>
  </w:style>
  <w:style w:type="paragraph" w:styleId="Indeks6">
    <w:name w:val="index 6"/>
    <w:basedOn w:val="Normal"/>
    <w:next w:val="Normal"/>
    <w:autoRedefine/>
    <w:uiPriority w:val="99"/>
    <w:semiHidden/>
    <w:unhideWhenUsed/>
    <w:rsid w:val="0029249B"/>
    <w:pPr>
      <w:ind w:left="1320" w:hanging="220"/>
    </w:pPr>
  </w:style>
  <w:style w:type="paragraph" w:styleId="Indeks7">
    <w:name w:val="index 7"/>
    <w:basedOn w:val="Normal"/>
    <w:next w:val="Normal"/>
    <w:autoRedefine/>
    <w:uiPriority w:val="99"/>
    <w:semiHidden/>
    <w:unhideWhenUsed/>
    <w:rsid w:val="0029249B"/>
    <w:pPr>
      <w:ind w:left="1540" w:hanging="220"/>
    </w:pPr>
  </w:style>
  <w:style w:type="paragraph" w:styleId="Indeks8">
    <w:name w:val="index 8"/>
    <w:basedOn w:val="Normal"/>
    <w:next w:val="Normal"/>
    <w:autoRedefine/>
    <w:uiPriority w:val="99"/>
    <w:semiHidden/>
    <w:unhideWhenUsed/>
    <w:rsid w:val="0029249B"/>
    <w:pPr>
      <w:ind w:left="1760" w:hanging="220"/>
    </w:pPr>
  </w:style>
  <w:style w:type="paragraph" w:styleId="Indeks9">
    <w:name w:val="index 9"/>
    <w:basedOn w:val="Normal"/>
    <w:next w:val="Normal"/>
    <w:autoRedefine/>
    <w:uiPriority w:val="99"/>
    <w:semiHidden/>
    <w:unhideWhenUsed/>
    <w:rsid w:val="0029249B"/>
    <w:pPr>
      <w:ind w:left="1980" w:hanging="220"/>
    </w:pPr>
  </w:style>
  <w:style w:type="paragraph" w:styleId="Indeksoverskrift">
    <w:name w:val="index heading"/>
    <w:basedOn w:val="Normal"/>
    <w:next w:val="Indeks1"/>
    <w:uiPriority w:val="99"/>
    <w:semiHidden/>
    <w:unhideWhenUsed/>
    <w:rsid w:val="0029249B"/>
    <w:rPr>
      <w:rFonts w:asciiTheme="majorHAnsi" w:eastAsiaTheme="majorEastAsia" w:hAnsiTheme="majorHAnsi" w:cstheme="majorBidi"/>
      <w:b/>
      <w:bCs/>
    </w:rPr>
  </w:style>
  <w:style w:type="paragraph" w:customStyle="1" w:styleId="Venstrehoved">
    <w:name w:val="Venstrehoved"/>
    <w:basedOn w:val="Normal"/>
    <w:next w:val="Brdtekst"/>
    <w:rsid w:val="0043005E"/>
    <w:pPr>
      <w:spacing w:line="280" w:lineRule="exact"/>
      <w:jc w:val="right"/>
    </w:pPr>
    <w:rPr>
      <w:rFonts w:ascii="Arial" w:hAnsi="Arial"/>
    </w:rPr>
  </w:style>
  <w:style w:type="paragraph" w:customStyle="1" w:styleId="Hjrehoved">
    <w:name w:val="Højrehoved"/>
    <w:basedOn w:val="Normal"/>
    <w:next w:val="Brdtekst"/>
    <w:rsid w:val="0043005E"/>
    <w:pPr>
      <w:tabs>
        <w:tab w:val="right" w:pos="9072"/>
      </w:tabs>
      <w:spacing w:line="280" w:lineRule="exact"/>
    </w:pPr>
  </w:style>
  <w:style w:type="paragraph" w:customStyle="1" w:styleId="Typebetegnelse">
    <w:name w:val="Typebetegnelse"/>
    <w:basedOn w:val="Normal"/>
    <w:next w:val="Brdtekst"/>
    <w:rsid w:val="0043005E"/>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before="360" w:after="480" w:line="300" w:lineRule="atLeast"/>
    </w:pPr>
    <w:rPr>
      <w:rFonts w:ascii="Arial" w:hAnsi="Arial"/>
      <w:b/>
      <w:sz w:val="28"/>
    </w:rPr>
  </w:style>
  <w:style w:type="paragraph" w:customStyle="1" w:styleId="Kolofon">
    <w:name w:val="Kolofon"/>
    <w:basedOn w:val="Brdtekst"/>
    <w:rsid w:val="0043005E"/>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pPr>
  </w:style>
  <w:style w:type="numbering" w:customStyle="1" w:styleId="Multiliste1">
    <w:name w:val="Multiliste1"/>
    <w:uiPriority w:val="99"/>
    <w:rsid w:val="0043005E"/>
  </w:style>
  <w:style w:type="numbering" w:customStyle="1" w:styleId="Nummereretliste1">
    <w:name w:val="Nummereretliste1"/>
    <w:uiPriority w:val="99"/>
    <w:rsid w:val="0043005E"/>
  </w:style>
  <w:style w:type="table" w:customStyle="1" w:styleId="SA-tabel21">
    <w:name w:val="SA-tabel 21"/>
    <w:basedOn w:val="Standard"/>
    <w:uiPriority w:val="99"/>
    <w:qFormat/>
    <w:rsid w:val="0043005E"/>
    <w:tblPr>
      <w:tblBorders>
        <w:top w:val="none" w:sz="0" w:space="0" w:color="auto"/>
        <w:left w:val="none" w:sz="0" w:space="0" w:color="auto"/>
        <w:bottom w:val="none" w:sz="0" w:space="0" w:color="auto"/>
        <w:right w:val="none" w:sz="0" w:space="0" w:color="auto"/>
      </w:tblBorders>
    </w:tblPr>
    <w:tblStylePr w:type="firstRow">
      <w:pPr>
        <w:jc w:val="center"/>
      </w:pPr>
      <w:rPr>
        <w:b w:val="0"/>
      </w:rPr>
      <w:tblPr/>
      <w:tcPr>
        <w:tcBorders>
          <w:top w:val="single" w:sz="4" w:space="0" w:color="auto"/>
          <w:left w:val="nil"/>
          <w:bottom w:val="single" w:sz="4" w:space="0" w:color="auto"/>
          <w:right w:val="nil"/>
        </w:tcBorders>
      </w:tcPr>
    </w:tblStylePr>
    <w:tblStylePr w:type="firstCol">
      <w:pPr>
        <w:jc w:val="left"/>
      </w:pPr>
      <w:rPr>
        <w:b w:val="0"/>
      </w:rPr>
      <w:tblPr/>
      <w:tcPr>
        <w:tcBorders>
          <w:top w:val="single" w:sz="4" w:space="0" w:color="auto"/>
          <w:left w:val="nil"/>
          <w:bottom w:val="single" w:sz="4" w:space="0" w:color="auto"/>
          <w:right w:val="nil"/>
        </w:tcBorders>
      </w:tcPr>
    </w:tblStylePr>
  </w:style>
  <w:style w:type="table" w:customStyle="1" w:styleId="Tabel-Gitter1">
    <w:name w:val="Tabel - Gitter1"/>
    <w:basedOn w:val="Tabel-Normal"/>
    <w:next w:val="Tabel-Gitter"/>
    <w:uiPriority w:val="59"/>
    <w:rsid w:val="0002693E"/>
    <w:tblPr>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5" w:type="dxa"/>
        <w:left w:w="85" w:type="dxa"/>
        <w:bottom w:w="28" w:type="dxa"/>
        <w:right w:w="85" w:type="dxa"/>
      </w:tblCellMar>
    </w:tblPr>
    <w:trPr>
      <w:cantSplit/>
    </w:trPr>
  </w:style>
  <w:style w:type="paragraph" w:customStyle="1" w:styleId="UnumOverskr1">
    <w:name w:val="UnumOverskr1"/>
    <w:basedOn w:val="Overskrift1"/>
    <w:next w:val="Brdtekst"/>
    <w:qFormat/>
    <w:rsid w:val="0043005E"/>
    <w:pPr>
      <w:numPr>
        <w:numId w:val="0"/>
      </w:numPr>
      <w:spacing w:before="840" w:after="280" w:line="400" w:lineRule="exact"/>
    </w:pPr>
    <w:rPr>
      <w:color w:val="00457E"/>
      <w:sz w:val="36"/>
    </w:rPr>
  </w:style>
  <w:style w:type="paragraph" w:customStyle="1" w:styleId="UnumOverskr2">
    <w:name w:val="UnumOverskr2"/>
    <w:basedOn w:val="Overskrift2"/>
    <w:next w:val="Brdtekst"/>
    <w:qFormat/>
    <w:rsid w:val="0043005E"/>
    <w:pPr>
      <w:numPr>
        <w:ilvl w:val="0"/>
        <w:numId w:val="0"/>
      </w:numPr>
      <w:spacing w:before="280" w:after="80"/>
    </w:pPr>
    <w:rPr>
      <w:color w:val="00457E"/>
    </w:rPr>
  </w:style>
  <w:style w:type="paragraph" w:customStyle="1" w:styleId="UnumOverskr3">
    <w:name w:val="UnumOverskr3"/>
    <w:basedOn w:val="Overskrift3"/>
    <w:next w:val="Brdtekst"/>
    <w:qFormat/>
    <w:rsid w:val="0043005E"/>
    <w:pPr>
      <w:numPr>
        <w:ilvl w:val="0"/>
        <w:numId w:val="0"/>
      </w:numPr>
      <w:tabs>
        <w:tab w:val="left" w:pos="340"/>
      </w:tabs>
      <w:spacing w:before="180"/>
    </w:pPr>
    <w:rPr>
      <w:color w:val="00457E"/>
    </w:rPr>
  </w:style>
  <w:style w:type="paragraph" w:customStyle="1" w:styleId="UnumOverskr4">
    <w:name w:val="UnumOverskr4"/>
    <w:basedOn w:val="Overskrift4"/>
    <w:next w:val="Brdtekst"/>
    <w:qFormat/>
    <w:rsid w:val="0043005E"/>
    <w:pPr>
      <w:numPr>
        <w:ilvl w:val="0"/>
        <w:numId w:val="0"/>
      </w:numPr>
      <w:spacing w:before="120" w:after="40"/>
    </w:pPr>
    <w:rPr>
      <w:color w:val="00457E"/>
    </w:rPr>
  </w:style>
  <w:style w:type="numbering" w:customStyle="1" w:styleId="Punktliste1">
    <w:name w:val="Punktliste1"/>
    <w:uiPriority w:val="99"/>
    <w:rsid w:val="0043005E"/>
  </w:style>
  <w:style w:type="table" w:customStyle="1" w:styleId="Blmedtotal1">
    <w:name w:val="Blå med total1"/>
    <w:basedOn w:val="Bludentotal"/>
    <w:uiPriority w:val="99"/>
    <w:qFormat/>
    <w:rsid w:val="0043005E"/>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single" w:sz="12" w:space="0" w:color="00457E"/>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character" w:customStyle="1" w:styleId="Raphoved">
    <w:name w:val="Raphoved"/>
    <w:basedOn w:val="Standardskrifttypeiafsnit"/>
    <w:uiPriority w:val="1"/>
    <w:qFormat/>
    <w:rsid w:val="0043005E"/>
    <w:rPr>
      <w:rFonts w:asciiTheme="minorHAnsi" w:hAnsiTheme="minorHAnsi"/>
      <w:b/>
      <w:iCs/>
      <w:sz w:val="22"/>
      <w:lang w:val="da-DK"/>
    </w:rPr>
  </w:style>
  <w:style w:type="character" w:customStyle="1" w:styleId="Rapfod">
    <w:name w:val="Rapfod"/>
    <w:uiPriority w:val="1"/>
    <w:qFormat/>
    <w:rsid w:val="0043005E"/>
    <w:rPr>
      <w:rFonts w:ascii="Calibri" w:hAnsi="Calibri"/>
      <w:b/>
      <w:sz w:val="20"/>
      <w:lang w:val="da-DK"/>
    </w:rPr>
  </w:style>
  <w:style w:type="character" w:customStyle="1" w:styleId="Rapsidetal">
    <w:name w:val="Rapsidetal"/>
    <w:uiPriority w:val="1"/>
    <w:qFormat/>
    <w:rsid w:val="0043005E"/>
    <w:rPr>
      <w:rFonts w:asciiTheme="minorHAnsi" w:hAnsiTheme="minorHAnsi"/>
      <w:b/>
      <w:sz w:val="22"/>
      <w:lang w:val="da-DK"/>
    </w:rPr>
  </w:style>
  <w:style w:type="table" w:customStyle="1" w:styleId="TableNormal1">
    <w:name w:val="Table Normal1"/>
    <w:uiPriority w:val="2"/>
    <w:semiHidden/>
    <w:unhideWhenUsed/>
    <w:qFormat/>
    <w:rsid w:val="0043005E"/>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005E"/>
  </w:style>
  <w:style w:type="paragraph" w:styleId="Listeafsnit">
    <w:name w:val="List Paragraph"/>
    <w:basedOn w:val="Normal"/>
    <w:uiPriority w:val="34"/>
    <w:qFormat/>
    <w:rsid w:val="0029249B"/>
    <w:pPr>
      <w:ind w:left="720"/>
      <w:contextualSpacing/>
    </w:pPr>
  </w:style>
  <w:style w:type="paragraph" w:styleId="Opstilling-punkttegn">
    <w:name w:val="List Bullet"/>
    <w:basedOn w:val="Normal"/>
    <w:uiPriority w:val="99"/>
    <w:unhideWhenUsed/>
    <w:rsid w:val="0029249B"/>
    <w:pPr>
      <w:numPr>
        <w:numId w:val="4"/>
      </w:numPr>
      <w:contextualSpacing/>
    </w:pPr>
  </w:style>
  <w:style w:type="character" w:customStyle="1" w:styleId="Overskrift3Tegn">
    <w:name w:val="Overskrift 3 Tegn"/>
    <w:aliases w:val="(Alt+3) Tegn"/>
    <w:basedOn w:val="Standardskrifttypeiafsnit"/>
    <w:link w:val="Overskrift3"/>
    <w:rsid w:val="00073C76"/>
    <w:rPr>
      <w:rFonts w:asciiTheme="minorHAnsi" w:eastAsiaTheme="minorHAnsi" w:hAnsiTheme="minorHAnsi" w:cstheme="minorBidi"/>
      <w:b/>
      <w:kern w:val="28"/>
      <w:sz w:val="24"/>
      <w:szCs w:val="22"/>
      <w:lang w:val="da-DK" w:eastAsia="en-US"/>
    </w:rPr>
  </w:style>
  <w:style w:type="character" w:styleId="BesgtLink">
    <w:name w:val="FollowedHyperlink"/>
    <w:basedOn w:val="Standardskrifttypeiafsnit"/>
    <w:uiPriority w:val="99"/>
    <w:semiHidden/>
    <w:unhideWhenUsed/>
    <w:rsid w:val="0029249B"/>
    <w:rPr>
      <w:color w:val="800080" w:themeColor="followedHyperlink"/>
      <w:u w:val="single"/>
      <w:lang w:val="da-DK"/>
    </w:rPr>
  </w:style>
  <w:style w:type="paragraph" w:styleId="Afsenderadresse">
    <w:name w:val="envelope return"/>
    <w:basedOn w:val="Normal"/>
    <w:uiPriority w:val="99"/>
    <w:semiHidden/>
    <w:unhideWhenUsed/>
    <w:rsid w:val="0029249B"/>
    <w:rPr>
      <w:rFonts w:asciiTheme="majorHAnsi" w:eastAsiaTheme="majorEastAsia" w:hAnsiTheme="majorHAnsi" w:cstheme="majorBidi"/>
      <w:sz w:val="20"/>
    </w:rPr>
  </w:style>
  <w:style w:type="paragraph" w:styleId="Almindeligtekst">
    <w:name w:val="Plain Text"/>
    <w:basedOn w:val="Normal"/>
    <w:link w:val="AlmindeligtekstTegn"/>
    <w:uiPriority w:val="99"/>
    <w:semiHidden/>
    <w:unhideWhenUsed/>
    <w:rsid w:val="0029249B"/>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9249B"/>
    <w:rPr>
      <w:rFonts w:ascii="Consolas" w:eastAsiaTheme="minorHAnsi" w:hAnsi="Consolas" w:cstheme="minorBidi"/>
      <w:sz w:val="21"/>
      <w:szCs w:val="21"/>
      <w:lang w:val="da-DK" w:eastAsia="en-US"/>
    </w:rPr>
  </w:style>
  <w:style w:type="paragraph" w:styleId="Bibliografi">
    <w:name w:val="Bibliography"/>
    <w:basedOn w:val="Normal"/>
    <w:next w:val="Normal"/>
    <w:uiPriority w:val="37"/>
    <w:semiHidden/>
    <w:unhideWhenUsed/>
    <w:rsid w:val="0029249B"/>
  </w:style>
  <w:style w:type="paragraph" w:styleId="Bloktekst">
    <w:name w:val="Block Text"/>
    <w:basedOn w:val="Normal"/>
    <w:uiPriority w:val="99"/>
    <w:semiHidden/>
    <w:unhideWhenUsed/>
    <w:rsid w:val="0029249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29249B"/>
    <w:rPr>
      <w:b/>
      <w:bCs/>
      <w:smallCaps/>
      <w:spacing w:val="5"/>
      <w:lang w:val="da-DK"/>
    </w:rPr>
  </w:style>
  <w:style w:type="paragraph" w:styleId="Brevhoved">
    <w:name w:val="Message Header"/>
    <w:basedOn w:val="Normal"/>
    <w:link w:val="BrevhovedTegn"/>
    <w:uiPriority w:val="99"/>
    <w:semiHidden/>
    <w:unhideWhenUsed/>
    <w:rsid w:val="002924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9249B"/>
    <w:rPr>
      <w:rFonts w:asciiTheme="majorHAnsi" w:eastAsiaTheme="majorEastAsia" w:hAnsiTheme="majorHAnsi" w:cstheme="majorBidi"/>
      <w:sz w:val="24"/>
      <w:szCs w:val="24"/>
      <w:shd w:val="pct20" w:color="auto" w:fill="auto"/>
      <w:lang w:val="da-DK" w:eastAsia="en-US"/>
    </w:rPr>
  </w:style>
  <w:style w:type="paragraph" w:styleId="Brdtekst-frstelinjeindrykning1">
    <w:name w:val="Body Text First Indent"/>
    <w:basedOn w:val="Brdtekst"/>
    <w:link w:val="Brdtekst-frstelinjeindrykning1Tegn"/>
    <w:uiPriority w:val="99"/>
    <w:semiHidden/>
    <w:unhideWhenUsed/>
    <w:rsid w:val="0029249B"/>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0" w:line="240" w:lineRule="auto"/>
      <w:ind w:firstLine="360"/>
    </w:pPr>
  </w:style>
  <w:style w:type="character" w:customStyle="1" w:styleId="Brdtekst-frstelinjeindrykning1Tegn">
    <w:name w:val="Brødtekst - førstelinjeindrykning 1 Tegn"/>
    <w:basedOn w:val="BrdtekstTegn"/>
    <w:link w:val="Brdtekst-frstelinjeindrykning1"/>
    <w:uiPriority w:val="99"/>
    <w:semiHidden/>
    <w:rsid w:val="0029249B"/>
    <w:rPr>
      <w:rFonts w:asciiTheme="minorHAnsi" w:eastAsiaTheme="minorHAnsi" w:hAnsiTheme="minorHAnsi" w:cstheme="minorBidi"/>
      <w:sz w:val="22"/>
      <w:szCs w:val="22"/>
      <w:lang w:val="da-DK" w:eastAsia="en-US"/>
    </w:rPr>
  </w:style>
  <w:style w:type="paragraph" w:styleId="Brdtekstindrykning">
    <w:name w:val="Body Text Indent"/>
    <w:basedOn w:val="Normal"/>
    <w:link w:val="BrdtekstindrykningTegn"/>
    <w:uiPriority w:val="99"/>
    <w:semiHidden/>
    <w:unhideWhenUsed/>
    <w:rsid w:val="0029249B"/>
    <w:pPr>
      <w:spacing w:after="120"/>
      <w:ind w:left="283"/>
    </w:pPr>
  </w:style>
  <w:style w:type="character" w:customStyle="1" w:styleId="BrdtekstindrykningTegn">
    <w:name w:val="Brødtekstindrykning Tegn"/>
    <w:basedOn w:val="Standardskrifttypeiafsnit"/>
    <w:link w:val="Brdtekstindrykning"/>
    <w:uiPriority w:val="99"/>
    <w:semiHidden/>
    <w:rsid w:val="0029249B"/>
    <w:rPr>
      <w:rFonts w:asciiTheme="minorHAnsi" w:eastAsiaTheme="minorHAnsi" w:hAnsiTheme="minorHAnsi" w:cstheme="minorBidi"/>
      <w:sz w:val="22"/>
      <w:szCs w:val="22"/>
      <w:lang w:val="da-DK" w:eastAsia="en-US"/>
    </w:rPr>
  </w:style>
  <w:style w:type="paragraph" w:styleId="Brdtekst-frstelinjeindrykning2">
    <w:name w:val="Body Text First Indent 2"/>
    <w:basedOn w:val="Brdtekstindrykning"/>
    <w:link w:val="Brdtekst-frstelinjeindrykning2Tegn"/>
    <w:uiPriority w:val="99"/>
    <w:semiHidden/>
    <w:unhideWhenUsed/>
    <w:rsid w:val="0029249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9249B"/>
    <w:rPr>
      <w:rFonts w:asciiTheme="minorHAnsi" w:eastAsiaTheme="minorHAnsi" w:hAnsiTheme="minorHAnsi" w:cstheme="minorBidi"/>
      <w:sz w:val="22"/>
      <w:szCs w:val="22"/>
      <w:lang w:val="da-DK" w:eastAsia="en-US"/>
    </w:rPr>
  </w:style>
  <w:style w:type="paragraph" w:styleId="Brdtekst2">
    <w:name w:val="Body Text 2"/>
    <w:basedOn w:val="Normal"/>
    <w:link w:val="Brdtekst2Tegn"/>
    <w:uiPriority w:val="99"/>
    <w:semiHidden/>
    <w:unhideWhenUsed/>
    <w:rsid w:val="0029249B"/>
    <w:pPr>
      <w:spacing w:after="120" w:line="480" w:lineRule="auto"/>
    </w:pPr>
  </w:style>
  <w:style w:type="character" w:customStyle="1" w:styleId="Brdtekst2Tegn">
    <w:name w:val="Brødtekst 2 Tegn"/>
    <w:basedOn w:val="Standardskrifttypeiafsnit"/>
    <w:link w:val="Brdtekst2"/>
    <w:uiPriority w:val="99"/>
    <w:semiHidden/>
    <w:rsid w:val="0029249B"/>
    <w:rPr>
      <w:rFonts w:asciiTheme="minorHAnsi" w:eastAsiaTheme="minorHAnsi" w:hAnsiTheme="minorHAnsi" w:cstheme="minorBidi"/>
      <w:sz w:val="22"/>
      <w:szCs w:val="22"/>
      <w:lang w:val="da-DK" w:eastAsia="en-US"/>
    </w:rPr>
  </w:style>
  <w:style w:type="paragraph" w:styleId="Brdtekst3">
    <w:name w:val="Body Text 3"/>
    <w:basedOn w:val="Normal"/>
    <w:link w:val="Brdtekst3Tegn"/>
    <w:uiPriority w:val="99"/>
    <w:semiHidden/>
    <w:unhideWhenUsed/>
    <w:rsid w:val="0029249B"/>
    <w:pPr>
      <w:spacing w:after="120"/>
    </w:pPr>
    <w:rPr>
      <w:sz w:val="16"/>
      <w:szCs w:val="16"/>
    </w:rPr>
  </w:style>
  <w:style w:type="character" w:customStyle="1" w:styleId="Brdtekst3Tegn">
    <w:name w:val="Brødtekst 3 Tegn"/>
    <w:basedOn w:val="Standardskrifttypeiafsnit"/>
    <w:link w:val="Brdtekst3"/>
    <w:uiPriority w:val="99"/>
    <w:semiHidden/>
    <w:rsid w:val="0029249B"/>
    <w:rPr>
      <w:rFonts w:asciiTheme="minorHAnsi" w:eastAsiaTheme="minorHAnsi" w:hAnsiTheme="minorHAnsi" w:cstheme="minorBidi"/>
      <w:sz w:val="16"/>
      <w:szCs w:val="16"/>
      <w:lang w:val="da-DK" w:eastAsia="en-US"/>
    </w:rPr>
  </w:style>
  <w:style w:type="paragraph" w:styleId="Brdtekstindrykning2">
    <w:name w:val="Body Text Indent 2"/>
    <w:basedOn w:val="Normal"/>
    <w:link w:val="Brdtekstindrykning2Tegn"/>
    <w:uiPriority w:val="99"/>
    <w:semiHidden/>
    <w:unhideWhenUsed/>
    <w:rsid w:val="0029249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9249B"/>
    <w:rPr>
      <w:rFonts w:asciiTheme="minorHAnsi" w:eastAsiaTheme="minorHAnsi" w:hAnsiTheme="minorHAnsi" w:cstheme="minorBidi"/>
      <w:sz w:val="22"/>
      <w:szCs w:val="22"/>
      <w:lang w:val="da-DK" w:eastAsia="en-US"/>
    </w:rPr>
  </w:style>
  <w:style w:type="paragraph" w:styleId="Brdtekstindrykning3">
    <w:name w:val="Body Text Indent 3"/>
    <w:basedOn w:val="Normal"/>
    <w:link w:val="Brdtekstindrykning3Tegn"/>
    <w:uiPriority w:val="99"/>
    <w:semiHidden/>
    <w:unhideWhenUsed/>
    <w:rsid w:val="0029249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9249B"/>
    <w:rPr>
      <w:rFonts w:asciiTheme="minorHAnsi" w:eastAsiaTheme="minorHAnsi" w:hAnsiTheme="minorHAnsi" w:cstheme="minorBidi"/>
      <w:sz w:val="16"/>
      <w:szCs w:val="16"/>
      <w:lang w:val="da-DK" w:eastAsia="en-US"/>
    </w:rPr>
  </w:style>
  <w:style w:type="paragraph" w:styleId="Citat">
    <w:name w:val="Quote"/>
    <w:basedOn w:val="Normal"/>
    <w:next w:val="Normal"/>
    <w:link w:val="CitatTegn"/>
    <w:uiPriority w:val="29"/>
    <w:qFormat/>
    <w:rsid w:val="0029249B"/>
    <w:rPr>
      <w:i/>
      <w:iCs/>
      <w:color w:val="000000" w:themeColor="text1"/>
    </w:rPr>
  </w:style>
  <w:style w:type="character" w:customStyle="1" w:styleId="CitatTegn">
    <w:name w:val="Citat Tegn"/>
    <w:basedOn w:val="Standardskrifttypeiafsnit"/>
    <w:link w:val="Citat"/>
    <w:uiPriority w:val="29"/>
    <w:rsid w:val="0029249B"/>
    <w:rPr>
      <w:rFonts w:asciiTheme="minorHAnsi" w:eastAsiaTheme="minorHAnsi" w:hAnsiTheme="minorHAnsi" w:cstheme="minorBidi"/>
      <w:i/>
      <w:iCs/>
      <w:color w:val="000000" w:themeColor="text1"/>
      <w:sz w:val="22"/>
      <w:szCs w:val="22"/>
      <w:lang w:val="da-DK" w:eastAsia="en-US"/>
    </w:rPr>
  </w:style>
  <w:style w:type="paragraph" w:styleId="Citatoverskrift">
    <w:name w:val="toa heading"/>
    <w:basedOn w:val="Normal"/>
    <w:next w:val="Normal"/>
    <w:uiPriority w:val="99"/>
    <w:semiHidden/>
    <w:unhideWhenUsed/>
    <w:rsid w:val="0029249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9249B"/>
    <w:pPr>
      <w:ind w:left="220" w:hanging="220"/>
    </w:pPr>
  </w:style>
  <w:style w:type="paragraph" w:styleId="Dato">
    <w:name w:val="Date"/>
    <w:basedOn w:val="Normal"/>
    <w:next w:val="Normal"/>
    <w:link w:val="DatoTegn"/>
    <w:uiPriority w:val="99"/>
    <w:semiHidden/>
    <w:unhideWhenUsed/>
    <w:rsid w:val="0029249B"/>
  </w:style>
  <w:style w:type="character" w:customStyle="1" w:styleId="DatoTegn">
    <w:name w:val="Dato Tegn"/>
    <w:basedOn w:val="Standardskrifttypeiafsnit"/>
    <w:link w:val="Dato"/>
    <w:uiPriority w:val="99"/>
    <w:semiHidden/>
    <w:rsid w:val="0029249B"/>
    <w:rPr>
      <w:rFonts w:asciiTheme="minorHAnsi" w:eastAsiaTheme="minorHAnsi" w:hAnsiTheme="minorHAnsi" w:cstheme="minorBidi"/>
      <w:sz w:val="22"/>
      <w:szCs w:val="22"/>
      <w:lang w:val="da-DK" w:eastAsia="en-US"/>
    </w:rPr>
  </w:style>
  <w:style w:type="paragraph" w:styleId="Dokumentoversigt">
    <w:name w:val="Document Map"/>
    <w:basedOn w:val="Normal"/>
    <w:link w:val="DokumentoversigtTegn"/>
    <w:uiPriority w:val="99"/>
    <w:semiHidden/>
    <w:unhideWhenUsed/>
    <w:rsid w:val="0029249B"/>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9249B"/>
    <w:rPr>
      <w:rFonts w:ascii="Tahoma" w:eastAsiaTheme="minorHAnsi" w:hAnsi="Tahoma" w:cs="Tahoma"/>
      <w:sz w:val="16"/>
      <w:szCs w:val="16"/>
      <w:lang w:val="da-DK" w:eastAsia="en-US"/>
    </w:rPr>
  </w:style>
  <w:style w:type="paragraph" w:styleId="Mailsignatur">
    <w:name w:val="E-mail Signature"/>
    <w:basedOn w:val="Normal"/>
    <w:link w:val="MailsignaturTegn"/>
    <w:uiPriority w:val="99"/>
    <w:semiHidden/>
    <w:unhideWhenUsed/>
    <w:rsid w:val="0029249B"/>
  </w:style>
  <w:style w:type="character" w:customStyle="1" w:styleId="MailsignaturTegn">
    <w:name w:val="Mailsignatur Tegn"/>
    <w:basedOn w:val="Standardskrifttypeiafsnit"/>
    <w:link w:val="Mailsignatur"/>
    <w:uiPriority w:val="99"/>
    <w:semiHidden/>
    <w:rsid w:val="0029249B"/>
    <w:rPr>
      <w:rFonts w:asciiTheme="minorHAnsi" w:eastAsiaTheme="minorHAnsi" w:hAnsiTheme="minorHAnsi" w:cstheme="minorBidi"/>
      <w:sz w:val="22"/>
      <w:szCs w:val="22"/>
      <w:lang w:val="da-DK" w:eastAsia="en-US"/>
    </w:rPr>
  </w:style>
  <w:style w:type="table" w:styleId="Farvetgitter">
    <w:name w:val="Colorful Grid"/>
    <w:basedOn w:val="Tabel-Normal"/>
    <w:uiPriority w:val="73"/>
    <w:rsid w:val="0029249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9249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9249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9249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9249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9249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9249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9249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9249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9249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9249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9249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9249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9249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9249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9249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9249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9249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9249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9249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9249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29249B"/>
    <w:rPr>
      <w:rFonts w:ascii="Consolas" w:hAnsi="Consolas"/>
      <w:sz w:val="20"/>
    </w:rPr>
  </w:style>
  <w:style w:type="character" w:customStyle="1" w:styleId="FormateretHTMLTegn">
    <w:name w:val="Formateret HTML Tegn"/>
    <w:basedOn w:val="Standardskrifttypeiafsnit"/>
    <w:link w:val="FormateretHTML"/>
    <w:uiPriority w:val="99"/>
    <w:semiHidden/>
    <w:rsid w:val="0029249B"/>
    <w:rPr>
      <w:rFonts w:ascii="Consolas" w:eastAsiaTheme="minorHAnsi" w:hAnsi="Consolas" w:cstheme="minorBidi"/>
      <w:szCs w:val="22"/>
      <w:lang w:val="da-DK" w:eastAsia="en-US"/>
    </w:rPr>
  </w:style>
  <w:style w:type="paragraph" w:styleId="HTML-adresse">
    <w:name w:val="HTML Address"/>
    <w:basedOn w:val="Normal"/>
    <w:link w:val="HTML-adresseTegn"/>
    <w:uiPriority w:val="99"/>
    <w:semiHidden/>
    <w:unhideWhenUsed/>
    <w:rsid w:val="0029249B"/>
    <w:rPr>
      <w:i/>
      <w:iCs/>
    </w:rPr>
  </w:style>
  <w:style w:type="character" w:customStyle="1" w:styleId="HTML-adresseTegn">
    <w:name w:val="HTML-adresse Tegn"/>
    <w:basedOn w:val="Standardskrifttypeiafsnit"/>
    <w:link w:val="HTML-adresse"/>
    <w:uiPriority w:val="99"/>
    <w:semiHidden/>
    <w:rsid w:val="0029249B"/>
    <w:rPr>
      <w:rFonts w:asciiTheme="minorHAnsi" w:eastAsiaTheme="minorHAnsi" w:hAnsiTheme="minorHAnsi" w:cstheme="minorBidi"/>
      <w:i/>
      <w:iCs/>
      <w:sz w:val="22"/>
      <w:szCs w:val="22"/>
      <w:lang w:val="da-DK" w:eastAsia="en-US"/>
    </w:rPr>
  </w:style>
  <w:style w:type="character" w:styleId="HTML-akronym">
    <w:name w:val="HTML Acronym"/>
    <w:basedOn w:val="Standardskrifttypeiafsnit"/>
    <w:uiPriority w:val="99"/>
    <w:semiHidden/>
    <w:unhideWhenUsed/>
    <w:rsid w:val="0029249B"/>
    <w:rPr>
      <w:lang w:val="da-DK"/>
    </w:rPr>
  </w:style>
  <w:style w:type="character" w:styleId="HTML-citat">
    <w:name w:val="HTML Cite"/>
    <w:basedOn w:val="Standardskrifttypeiafsnit"/>
    <w:uiPriority w:val="99"/>
    <w:semiHidden/>
    <w:unhideWhenUsed/>
    <w:rsid w:val="0029249B"/>
    <w:rPr>
      <w:i/>
      <w:iCs/>
      <w:lang w:val="da-DK"/>
    </w:rPr>
  </w:style>
  <w:style w:type="character" w:styleId="HTML-definition">
    <w:name w:val="HTML Definition"/>
    <w:basedOn w:val="Standardskrifttypeiafsnit"/>
    <w:uiPriority w:val="99"/>
    <w:semiHidden/>
    <w:unhideWhenUsed/>
    <w:rsid w:val="0029249B"/>
    <w:rPr>
      <w:i/>
      <w:iCs/>
      <w:lang w:val="da-DK"/>
    </w:rPr>
  </w:style>
  <w:style w:type="character" w:styleId="HTML-eksempel">
    <w:name w:val="HTML Sample"/>
    <w:basedOn w:val="Standardskrifttypeiafsnit"/>
    <w:uiPriority w:val="99"/>
    <w:semiHidden/>
    <w:unhideWhenUsed/>
    <w:rsid w:val="0029249B"/>
    <w:rPr>
      <w:rFonts w:ascii="Consolas" w:hAnsi="Consolas"/>
      <w:sz w:val="24"/>
      <w:szCs w:val="24"/>
      <w:lang w:val="da-DK"/>
    </w:rPr>
  </w:style>
  <w:style w:type="character" w:styleId="HTML-kode">
    <w:name w:val="HTML Code"/>
    <w:basedOn w:val="Standardskrifttypeiafsnit"/>
    <w:uiPriority w:val="99"/>
    <w:semiHidden/>
    <w:unhideWhenUsed/>
    <w:rsid w:val="0029249B"/>
    <w:rPr>
      <w:rFonts w:ascii="Consolas" w:hAnsi="Consolas"/>
      <w:sz w:val="20"/>
      <w:szCs w:val="20"/>
      <w:lang w:val="da-DK"/>
    </w:rPr>
  </w:style>
  <w:style w:type="character" w:styleId="HTML-skrivemaskine">
    <w:name w:val="HTML Typewriter"/>
    <w:basedOn w:val="Standardskrifttypeiafsnit"/>
    <w:uiPriority w:val="99"/>
    <w:semiHidden/>
    <w:unhideWhenUsed/>
    <w:rsid w:val="0029249B"/>
    <w:rPr>
      <w:rFonts w:ascii="Consolas" w:hAnsi="Consolas"/>
      <w:sz w:val="20"/>
      <w:szCs w:val="20"/>
      <w:lang w:val="da-DK"/>
    </w:rPr>
  </w:style>
  <w:style w:type="character" w:styleId="HTML-tastatur">
    <w:name w:val="HTML Keyboard"/>
    <w:basedOn w:val="Standardskrifttypeiafsnit"/>
    <w:uiPriority w:val="99"/>
    <w:semiHidden/>
    <w:unhideWhenUsed/>
    <w:rsid w:val="0029249B"/>
    <w:rPr>
      <w:rFonts w:ascii="Consolas" w:hAnsi="Consolas"/>
      <w:sz w:val="20"/>
      <w:szCs w:val="20"/>
      <w:lang w:val="da-DK"/>
    </w:rPr>
  </w:style>
  <w:style w:type="character" w:styleId="HTML-variabel">
    <w:name w:val="HTML Variable"/>
    <w:basedOn w:val="Standardskrifttypeiafsnit"/>
    <w:uiPriority w:val="99"/>
    <w:semiHidden/>
    <w:unhideWhenUsed/>
    <w:rsid w:val="0029249B"/>
    <w:rPr>
      <w:i/>
      <w:iCs/>
      <w:lang w:val="da-DK"/>
    </w:rPr>
  </w:style>
  <w:style w:type="paragraph" w:styleId="Ingenafstand">
    <w:name w:val="No Spacing"/>
    <w:uiPriority w:val="1"/>
    <w:qFormat/>
    <w:rsid w:val="0029249B"/>
    <w:rPr>
      <w:rFonts w:ascii="Calibri" w:hAnsi="Calibri"/>
      <w:sz w:val="22"/>
    </w:rPr>
  </w:style>
  <w:style w:type="paragraph" w:styleId="Kommentartekst">
    <w:name w:val="annotation text"/>
    <w:basedOn w:val="Normal"/>
    <w:link w:val="KommentartekstTegn"/>
    <w:uiPriority w:val="99"/>
    <w:semiHidden/>
    <w:unhideWhenUsed/>
    <w:rsid w:val="0029249B"/>
    <w:rPr>
      <w:sz w:val="20"/>
    </w:rPr>
  </w:style>
  <w:style w:type="character" w:customStyle="1" w:styleId="KommentartekstTegn">
    <w:name w:val="Kommentartekst Tegn"/>
    <w:basedOn w:val="Standardskrifttypeiafsnit"/>
    <w:link w:val="Kommentartekst"/>
    <w:uiPriority w:val="99"/>
    <w:semiHidden/>
    <w:rsid w:val="0029249B"/>
    <w:rPr>
      <w:rFonts w:asciiTheme="minorHAnsi" w:eastAsiaTheme="minorHAnsi" w:hAnsiTheme="minorHAnsi" w:cstheme="minorBidi"/>
      <w:szCs w:val="22"/>
      <w:lang w:val="da-DK" w:eastAsia="en-US"/>
    </w:rPr>
  </w:style>
  <w:style w:type="paragraph" w:styleId="Kommentaremne">
    <w:name w:val="annotation subject"/>
    <w:basedOn w:val="Kommentartekst"/>
    <w:next w:val="Kommentartekst"/>
    <w:link w:val="KommentaremneTegn"/>
    <w:uiPriority w:val="99"/>
    <w:semiHidden/>
    <w:unhideWhenUsed/>
    <w:rsid w:val="0029249B"/>
    <w:rPr>
      <w:b/>
      <w:bCs/>
    </w:rPr>
  </w:style>
  <w:style w:type="character" w:customStyle="1" w:styleId="KommentaremneTegn">
    <w:name w:val="Kommentaremne Tegn"/>
    <w:basedOn w:val="KommentartekstTegn"/>
    <w:link w:val="Kommentaremne"/>
    <w:uiPriority w:val="99"/>
    <w:semiHidden/>
    <w:rsid w:val="0029249B"/>
    <w:rPr>
      <w:rFonts w:asciiTheme="minorHAnsi" w:eastAsiaTheme="minorHAnsi" w:hAnsiTheme="minorHAnsi" w:cstheme="minorBidi"/>
      <w:b/>
      <w:bCs/>
      <w:szCs w:val="22"/>
      <w:lang w:val="da-DK" w:eastAsia="en-US"/>
    </w:rPr>
  </w:style>
  <w:style w:type="character" w:styleId="Kommentarhenvisning">
    <w:name w:val="annotation reference"/>
    <w:basedOn w:val="Standardskrifttypeiafsnit"/>
    <w:uiPriority w:val="99"/>
    <w:semiHidden/>
    <w:unhideWhenUsed/>
    <w:rsid w:val="0029249B"/>
    <w:rPr>
      <w:sz w:val="16"/>
      <w:szCs w:val="16"/>
      <w:lang w:val="da-DK"/>
    </w:rPr>
  </w:style>
  <w:style w:type="character" w:styleId="Kraftighenvisning">
    <w:name w:val="Intense Reference"/>
    <w:basedOn w:val="Standardskrifttypeiafsnit"/>
    <w:uiPriority w:val="32"/>
    <w:qFormat/>
    <w:rsid w:val="0029249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29249B"/>
    <w:rPr>
      <w:lang w:val="da-DK"/>
    </w:rPr>
  </w:style>
  <w:style w:type="paragraph" w:styleId="Listeoverfigurer">
    <w:name w:val="table of figures"/>
    <w:basedOn w:val="Normal"/>
    <w:next w:val="Normal"/>
    <w:uiPriority w:val="99"/>
    <w:semiHidden/>
    <w:unhideWhenUsed/>
    <w:rsid w:val="0029249B"/>
  </w:style>
  <w:style w:type="table" w:styleId="Lysliste">
    <w:name w:val="Light List"/>
    <w:basedOn w:val="Tabel-Normal"/>
    <w:uiPriority w:val="61"/>
    <w:rsid w:val="002924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924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924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924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924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9249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2924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924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9249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9249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9249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924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9249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2924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924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924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924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924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924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9249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2924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9249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29249B"/>
    <w:rPr>
      <w:rFonts w:ascii="Consolas" w:hAnsi="Consolas"/>
      <w:lang w:val="da-DK"/>
    </w:rPr>
  </w:style>
  <w:style w:type="table" w:styleId="Mediumgitter1">
    <w:name w:val="Medium Grid 1"/>
    <w:basedOn w:val="Tabel-Normal"/>
    <w:uiPriority w:val="67"/>
    <w:rsid w:val="002924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924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9249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924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9249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924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924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924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9249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9249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924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9249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9249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9249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924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924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924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924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924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924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924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9249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9249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9249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9249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9249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9249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29249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924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9249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9249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924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9249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9249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9249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924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9249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924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9249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924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924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924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924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924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924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924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924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924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2924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9249B"/>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rsid w:val="0029249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9249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9249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9249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9249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9249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9249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teoverskrift">
    <w:name w:val="Note Heading"/>
    <w:basedOn w:val="Normal"/>
    <w:next w:val="Normal"/>
    <w:link w:val="NoteoverskriftTegn"/>
    <w:uiPriority w:val="99"/>
    <w:semiHidden/>
    <w:unhideWhenUsed/>
    <w:rsid w:val="0029249B"/>
  </w:style>
  <w:style w:type="character" w:customStyle="1" w:styleId="NoteoverskriftTegn">
    <w:name w:val="Noteoverskrift Tegn"/>
    <w:basedOn w:val="Standardskrifttypeiafsnit"/>
    <w:link w:val="Noteoverskrift"/>
    <w:uiPriority w:val="99"/>
    <w:semiHidden/>
    <w:rsid w:val="0029249B"/>
    <w:rPr>
      <w:rFonts w:asciiTheme="minorHAnsi" w:eastAsiaTheme="minorHAnsi" w:hAnsiTheme="minorHAnsi" w:cstheme="minorBidi"/>
      <w:sz w:val="22"/>
      <w:szCs w:val="22"/>
      <w:lang w:val="da-DK" w:eastAsia="en-US"/>
    </w:rPr>
  </w:style>
  <w:style w:type="paragraph" w:styleId="Liste">
    <w:name w:val="List"/>
    <w:basedOn w:val="Normal"/>
    <w:uiPriority w:val="99"/>
    <w:semiHidden/>
    <w:unhideWhenUsed/>
    <w:rsid w:val="0029249B"/>
    <w:pPr>
      <w:ind w:left="283" w:hanging="283"/>
      <w:contextualSpacing/>
    </w:pPr>
  </w:style>
  <w:style w:type="paragraph" w:styleId="Opstilling-forts">
    <w:name w:val="List Continue"/>
    <w:basedOn w:val="Normal"/>
    <w:uiPriority w:val="99"/>
    <w:semiHidden/>
    <w:unhideWhenUsed/>
    <w:rsid w:val="0029249B"/>
    <w:pPr>
      <w:spacing w:after="120"/>
      <w:ind w:left="283"/>
      <w:contextualSpacing/>
    </w:pPr>
  </w:style>
  <w:style w:type="paragraph" w:styleId="Opstilling-forts2">
    <w:name w:val="List Continue 2"/>
    <w:basedOn w:val="Normal"/>
    <w:uiPriority w:val="99"/>
    <w:semiHidden/>
    <w:unhideWhenUsed/>
    <w:rsid w:val="0029249B"/>
    <w:pPr>
      <w:spacing w:after="120"/>
      <w:ind w:left="566"/>
      <w:contextualSpacing/>
    </w:pPr>
  </w:style>
  <w:style w:type="paragraph" w:styleId="Opstilling-forts3">
    <w:name w:val="List Continue 3"/>
    <w:basedOn w:val="Normal"/>
    <w:uiPriority w:val="99"/>
    <w:semiHidden/>
    <w:unhideWhenUsed/>
    <w:rsid w:val="0029249B"/>
    <w:pPr>
      <w:spacing w:after="120"/>
      <w:ind w:left="849"/>
      <w:contextualSpacing/>
    </w:pPr>
  </w:style>
  <w:style w:type="paragraph" w:styleId="Opstilling-forts4">
    <w:name w:val="List Continue 4"/>
    <w:basedOn w:val="Normal"/>
    <w:uiPriority w:val="99"/>
    <w:semiHidden/>
    <w:unhideWhenUsed/>
    <w:rsid w:val="0029249B"/>
    <w:pPr>
      <w:spacing w:after="120"/>
      <w:ind w:left="1132"/>
      <w:contextualSpacing/>
    </w:pPr>
  </w:style>
  <w:style w:type="paragraph" w:styleId="Opstilling-forts5">
    <w:name w:val="List Continue 5"/>
    <w:basedOn w:val="Normal"/>
    <w:uiPriority w:val="99"/>
    <w:semiHidden/>
    <w:unhideWhenUsed/>
    <w:rsid w:val="0029249B"/>
    <w:pPr>
      <w:spacing w:after="120"/>
      <w:ind w:left="1415"/>
      <w:contextualSpacing/>
    </w:pPr>
  </w:style>
  <w:style w:type="paragraph" w:styleId="Opstilling-punkttegn2">
    <w:name w:val="List Bullet 2"/>
    <w:basedOn w:val="Normal"/>
    <w:uiPriority w:val="99"/>
    <w:semiHidden/>
    <w:unhideWhenUsed/>
    <w:rsid w:val="0029249B"/>
    <w:pPr>
      <w:numPr>
        <w:numId w:val="5"/>
      </w:numPr>
      <w:contextualSpacing/>
    </w:pPr>
  </w:style>
  <w:style w:type="paragraph" w:styleId="Opstilling-punkttegn3">
    <w:name w:val="List Bullet 3"/>
    <w:basedOn w:val="Normal"/>
    <w:uiPriority w:val="99"/>
    <w:semiHidden/>
    <w:unhideWhenUsed/>
    <w:rsid w:val="0029249B"/>
    <w:pPr>
      <w:numPr>
        <w:numId w:val="6"/>
      </w:numPr>
      <w:contextualSpacing/>
    </w:pPr>
  </w:style>
  <w:style w:type="paragraph" w:styleId="Opstilling-punkttegn4">
    <w:name w:val="List Bullet 4"/>
    <w:basedOn w:val="Normal"/>
    <w:uiPriority w:val="99"/>
    <w:semiHidden/>
    <w:unhideWhenUsed/>
    <w:rsid w:val="0029249B"/>
    <w:pPr>
      <w:numPr>
        <w:numId w:val="7"/>
      </w:numPr>
      <w:contextualSpacing/>
    </w:pPr>
  </w:style>
  <w:style w:type="paragraph" w:styleId="Opstilling-punkttegn5">
    <w:name w:val="List Bullet 5"/>
    <w:basedOn w:val="Normal"/>
    <w:uiPriority w:val="99"/>
    <w:semiHidden/>
    <w:unhideWhenUsed/>
    <w:rsid w:val="0029249B"/>
    <w:pPr>
      <w:numPr>
        <w:numId w:val="8"/>
      </w:numPr>
      <w:contextualSpacing/>
    </w:pPr>
  </w:style>
  <w:style w:type="paragraph" w:styleId="Opstilling-talellerbogst">
    <w:name w:val="List Number"/>
    <w:basedOn w:val="Normal"/>
    <w:uiPriority w:val="99"/>
    <w:unhideWhenUsed/>
    <w:rsid w:val="0029249B"/>
    <w:pPr>
      <w:numPr>
        <w:numId w:val="9"/>
      </w:numPr>
      <w:contextualSpacing/>
    </w:pPr>
  </w:style>
  <w:style w:type="paragraph" w:styleId="Opstilling-talellerbogst2">
    <w:name w:val="List Number 2"/>
    <w:basedOn w:val="Normal"/>
    <w:uiPriority w:val="99"/>
    <w:semiHidden/>
    <w:unhideWhenUsed/>
    <w:rsid w:val="0029249B"/>
    <w:pPr>
      <w:numPr>
        <w:numId w:val="10"/>
      </w:numPr>
      <w:contextualSpacing/>
    </w:pPr>
  </w:style>
  <w:style w:type="paragraph" w:styleId="Opstilling-talellerbogst3">
    <w:name w:val="List Number 3"/>
    <w:basedOn w:val="Normal"/>
    <w:uiPriority w:val="99"/>
    <w:semiHidden/>
    <w:unhideWhenUsed/>
    <w:rsid w:val="0029249B"/>
    <w:pPr>
      <w:numPr>
        <w:numId w:val="11"/>
      </w:numPr>
      <w:contextualSpacing/>
    </w:pPr>
  </w:style>
  <w:style w:type="paragraph" w:styleId="Opstilling-talellerbogst4">
    <w:name w:val="List Number 4"/>
    <w:basedOn w:val="Normal"/>
    <w:uiPriority w:val="99"/>
    <w:semiHidden/>
    <w:unhideWhenUsed/>
    <w:rsid w:val="0029249B"/>
    <w:pPr>
      <w:numPr>
        <w:numId w:val="12"/>
      </w:numPr>
      <w:contextualSpacing/>
    </w:pPr>
  </w:style>
  <w:style w:type="paragraph" w:styleId="Opstilling-talellerbogst5">
    <w:name w:val="List Number 5"/>
    <w:basedOn w:val="Normal"/>
    <w:uiPriority w:val="99"/>
    <w:semiHidden/>
    <w:unhideWhenUsed/>
    <w:rsid w:val="0029249B"/>
    <w:pPr>
      <w:numPr>
        <w:numId w:val="13"/>
      </w:numPr>
      <w:contextualSpacing/>
    </w:pPr>
  </w:style>
  <w:style w:type="paragraph" w:styleId="Liste2">
    <w:name w:val="List 2"/>
    <w:basedOn w:val="Normal"/>
    <w:uiPriority w:val="99"/>
    <w:semiHidden/>
    <w:unhideWhenUsed/>
    <w:rsid w:val="0029249B"/>
    <w:pPr>
      <w:ind w:left="566" w:hanging="283"/>
      <w:contextualSpacing/>
    </w:pPr>
  </w:style>
  <w:style w:type="paragraph" w:styleId="Liste3">
    <w:name w:val="List 3"/>
    <w:basedOn w:val="Normal"/>
    <w:uiPriority w:val="99"/>
    <w:semiHidden/>
    <w:unhideWhenUsed/>
    <w:rsid w:val="0029249B"/>
    <w:pPr>
      <w:ind w:left="849" w:hanging="283"/>
      <w:contextualSpacing/>
    </w:pPr>
  </w:style>
  <w:style w:type="paragraph" w:styleId="Liste4">
    <w:name w:val="List 4"/>
    <w:basedOn w:val="Normal"/>
    <w:uiPriority w:val="99"/>
    <w:semiHidden/>
    <w:unhideWhenUsed/>
    <w:rsid w:val="0029249B"/>
    <w:pPr>
      <w:ind w:left="1132" w:hanging="283"/>
      <w:contextualSpacing/>
    </w:pPr>
  </w:style>
  <w:style w:type="paragraph" w:styleId="Liste5">
    <w:name w:val="List 5"/>
    <w:basedOn w:val="Normal"/>
    <w:uiPriority w:val="99"/>
    <w:semiHidden/>
    <w:unhideWhenUsed/>
    <w:rsid w:val="0029249B"/>
    <w:pPr>
      <w:ind w:left="1415" w:hanging="283"/>
      <w:contextualSpacing/>
    </w:pPr>
  </w:style>
  <w:style w:type="paragraph" w:styleId="Sluthilsen">
    <w:name w:val="Closing"/>
    <w:basedOn w:val="Normal"/>
    <w:link w:val="SluthilsenTegn"/>
    <w:uiPriority w:val="99"/>
    <w:semiHidden/>
    <w:unhideWhenUsed/>
    <w:rsid w:val="0029249B"/>
    <w:pPr>
      <w:ind w:left="4252"/>
    </w:pPr>
  </w:style>
  <w:style w:type="character" w:customStyle="1" w:styleId="SluthilsenTegn">
    <w:name w:val="Sluthilsen Tegn"/>
    <w:basedOn w:val="Standardskrifttypeiafsnit"/>
    <w:link w:val="Sluthilsen"/>
    <w:uiPriority w:val="99"/>
    <w:semiHidden/>
    <w:rsid w:val="0029249B"/>
    <w:rPr>
      <w:rFonts w:asciiTheme="minorHAnsi" w:eastAsiaTheme="minorHAnsi" w:hAnsiTheme="minorHAnsi" w:cstheme="minorBidi"/>
      <w:sz w:val="22"/>
      <w:szCs w:val="22"/>
      <w:lang w:val="da-DK" w:eastAsia="en-US"/>
    </w:rPr>
  </w:style>
  <w:style w:type="character" w:styleId="Slutnotehenvisning">
    <w:name w:val="endnote reference"/>
    <w:basedOn w:val="Standardskrifttypeiafsnit"/>
    <w:uiPriority w:val="99"/>
    <w:semiHidden/>
    <w:unhideWhenUsed/>
    <w:rsid w:val="0029249B"/>
    <w:rPr>
      <w:vertAlign w:val="superscript"/>
      <w:lang w:val="da-DK"/>
    </w:rPr>
  </w:style>
  <w:style w:type="paragraph" w:styleId="Slutnotetekst">
    <w:name w:val="endnote text"/>
    <w:basedOn w:val="Normal"/>
    <w:link w:val="SlutnotetekstTegn"/>
    <w:uiPriority w:val="99"/>
    <w:semiHidden/>
    <w:unhideWhenUsed/>
    <w:rsid w:val="0029249B"/>
    <w:rPr>
      <w:sz w:val="20"/>
    </w:rPr>
  </w:style>
  <w:style w:type="character" w:customStyle="1" w:styleId="SlutnotetekstTegn">
    <w:name w:val="Slutnotetekst Tegn"/>
    <w:basedOn w:val="Standardskrifttypeiafsnit"/>
    <w:link w:val="Slutnotetekst"/>
    <w:uiPriority w:val="99"/>
    <w:semiHidden/>
    <w:rsid w:val="0029249B"/>
    <w:rPr>
      <w:rFonts w:asciiTheme="minorHAnsi" w:eastAsiaTheme="minorHAnsi" w:hAnsiTheme="minorHAnsi" w:cstheme="minorBidi"/>
      <w:szCs w:val="22"/>
      <w:lang w:val="da-DK" w:eastAsia="en-US"/>
    </w:rPr>
  </w:style>
  <w:style w:type="paragraph" w:styleId="Starthilsen">
    <w:name w:val="Salutation"/>
    <w:basedOn w:val="Normal"/>
    <w:next w:val="Normal"/>
    <w:link w:val="StarthilsenTegn"/>
    <w:uiPriority w:val="99"/>
    <w:semiHidden/>
    <w:unhideWhenUsed/>
    <w:rsid w:val="0029249B"/>
  </w:style>
  <w:style w:type="character" w:customStyle="1" w:styleId="StarthilsenTegn">
    <w:name w:val="Starthilsen Tegn"/>
    <w:basedOn w:val="Standardskrifttypeiafsnit"/>
    <w:link w:val="Starthilsen"/>
    <w:uiPriority w:val="99"/>
    <w:semiHidden/>
    <w:rsid w:val="0029249B"/>
    <w:rPr>
      <w:rFonts w:asciiTheme="minorHAnsi" w:eastAsiaTheme="minorHAnsi" w:hAnsiTheme="minorHAnsi" w:cstheme="minorBidi"/>
      <w:sz w:val="22"/>
      <w:szCs w:val="22"/>
      <w:lang w:val="da-DK" w:eastAsia="en-US"/>
    </w:rPr>
  </w:style>
  <w:style w:type="character" w:styleId="Strk">
    <w:name w:val="Strong"/>
    <w:basedOn w:val="Standardskrifttypeiafsnit"/>
    <w:uiPriority w:val="22"/>
    <w:qFormat/>
    <w:rsid w:val="0029249B"/>
    <w:rPr>
      <w:b/>
      <w:bCs/>
      <w:lang w:val="da-DK"/>
    </w:rPr>
  </w:style>
  <w:style w:type="paragraph" w:styleId="Strktcitat">
    <w:name w:val="Intense Quote"/>
    <w:basedOn w:val="Normal"/>
    <w:next w:val="Normal"/>
    <w:link w:val="StrktcitatTegn"/>
    <w:uiPriority w:val="30"/>
    <w:qFormat/>
    <w:rsid w:val="0029249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9249B"/>
    <w:rPr>
      <w:rFonts w:asciiTheme="minorHAnsi" w:eastAsiaTheme="minorHAnsi" w:hAnsiTheme="minorHAnsi" w:cstheme="minorBidi"/>
      <w:b/>
      <w:bCs/>
      <w:i/>
      <w:iCs/>
      <w:color w:val="4F81BD" w:themeColor="accent1"/>
      <w:sz w:val="22"/>
      <w:szCs w:val="22"/>
      <w:lang w:val="da-DK" w:eastAsia="en-US"/>
    </w:rPr>
  </w:style>
  <w:style w:type="character" w:styleId="Svagfremhvning">
    <w:name w:val="Subtle Emphasis"/>
    <w:basedOn w:val="Standardskrifttypeiafsnit"/>
    <w:uiPriority w:val="19"/>
    <w:qFormat/>
    <w:rsid w:val="0029249B"/>
    <w:rPr>
      <w:i/>
      <w:iCs/>
      <w:color w:val="808080" w:themeColor="text1" w:themeTint="7F"/>
      <w:lang w:val="da-DK"/>
    </w:rPr>
  </w:style>
  <w:style w:type="character" w:styleId="Svaghenvisning">
    <w:name w:val="Subtle Reference"/>
    <w:basedOn w:val="Standardskrifttypeiafsnit"/>
    <w:uiPriority w:val="31"/>
    <w:qFormat/>
    <w:rsid w:val="0029249B"/>
    <w:rPr>
      <w:smallCaps/>
      <w:color w:val="C0504D" w:themeColor="accent2"/>
      <w:u w:val="single"/>
      <w:lang w:val="da-DK"/>
    </w:rPr>
  </w:style>
  <w:style w:type="table" w:styleId="Tabel-3D-effekter1">
    <w:name w:val="Table 3D effects 1"/>
    <w:basedOn w:val="Tabel-Normal"/>
    <w:uiPriority w:val="99"/>
    <w:semiHidden/>
    <w:unhideWhenUsed/>
    <w:rsid w:val="0029249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9249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9249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924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9249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9249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9249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924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924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924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2924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9249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924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924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924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924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924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924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924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9249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924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924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924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924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2924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924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924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9249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924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924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9249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924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924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924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924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924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924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9249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924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9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924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924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924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29249B"/>
    <w:pPr>
      <w:ind w:left="4252"/>
    </w:pPr>
  </w:style>
  <w:style w:type="character" w:customStyle="1" w:styleId="UnderskriftTegn">
    <w:name w:val="Underskrift Tegn"/>
    <w:basedOn w:val="Standardskrifttypeiafsnit"/>
    <w:link w:val="Underskrift"/>
    <w:uiPriority w:val="99"/>
    <w:semiHidden/>
    <w:rsid w:val="0029249B"/>
    <w:rPr>
      <w:rFonts w:asciiTheme="minorHAnsi" w:eastAsiaTheme="minorHAnsi" w:hAnsiTheme="minorHAnsi" w:cstheme="minorBidi"/>
      <w:sz w:val="22"/>
      <w:szCs w:val="22"/>
      <w:lang w:val="da-DK" w:eastAsia="en-US"/>
    </w:rPr>
  </w:style>
  <w:style w:type="paragraph" w:styleId="Korrektur">
    <w:name w:val="Revision"/>
    <w:hidden/>
    <w:uiPriority w:val="99"/>
    <w:semiHidden/>
    <w:rsid w:val="006C4BAF"/>
    <w:rPr>
      <w:rFonts w:ascii="Calibri" w:hAnsi="Calibri"/>
      <w:sz w:val="22"/>
    </w:rPr>
  </w:style>
  <w:style w:type="table" w:customStyle="1" w:styleId="Tabel-basis">
    <w:name w:val="Tabel - basis"/>
    <w:basedOn w:val="Tabel-Gitter"/>
    <w:rsid w:val="009221FC"/>
    <w:rPr>
      <w:rFonts w:ascii="Verdana" w:hAnsi="Verdana"/>
      <w:sz w:val="16"/>
      <w:szCs w:val="24"/>
      <w:lang w:eastAsia="en-US"/>
    </w:rPr>
    <w:tblPr>
      <w:tblInd w:w="0" w:type="nil"/>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left w:w="0" w:type="dxa"/>
        <w:right w:w="0" w:type="dxa"/>
      </w:tblCellMar>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character" w:customStyle="1" w:styleId="Datamodel">
    <w:name w:val="Datamodel"/>
    <w:rsid w:val="00B55767"/>
    <w:rPr>
      <w:rFonts w:ascii="Tahoma" w:hAnsi="Tahoma"/>
      <w:b/>
      <w:bCs/>
      <w:sz w:val="20"/>
      <w:lang w:val="da-DK"/>
    </w:rPr>
  </w:style>
  <w:style w:type="character" w:customStyle="1" w:styleId="FodnotetekstTegn">
    <w:name w:val="Fodnotetekst Tegn"/>
    <w:link w:val="Fodnotetekst"/>
    <w:semiHidden/>
    <w:rsid w:val="00101B59"/>
    <w:rPr>
      <w:rFonts w:asciiTheme="minorHAnsi" w:eastAsiaTheme="minorHAnsi" w:hAnsiTheme="minorHAnsi" w:cstheme="minorBidi"/>
      <w:szCs w:val="22"/>
      <w:lang w:eastAsia="en-US"/>
    </w:rPr>
  </w:style>
  <w:style w:type="table" w:styleId="Almindeligtabel1">
    <w:name w:val="Plain Table 1"/>
    <w:basedOn w:val="Tabel-Normal"/>
    <w:uiPriority w:val="41"/>
    <w:rsid w:val="00C94B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94B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94B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94B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94B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C94B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94B6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94B6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94B6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94B6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94B6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94B6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94B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94B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C94B6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C94B6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C94B6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C94B6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C94B6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C94B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94B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C94B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C94B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C94B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C94B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C94B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C94B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94B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C94B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C94B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C94B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C94B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C94B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C94B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94B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C94B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C94B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C94B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C94B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C94B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C94B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94B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C94B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C94B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C94B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C94B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C94B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C94B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94B6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C94B6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C94B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C94B6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C94B6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C94B6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C94B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94B6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C94B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C94B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C94B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C94B6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C94B6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C94B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94B6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C94B6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C94B6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C94B6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C94B6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C94B6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C94B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94B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C94B6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C94B6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C94B6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C94B6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C94B6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C94B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94B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C94B6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C94B6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C94B6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C94B6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C94B6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C94B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94B6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94B6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94B6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94B6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94B6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94B6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94B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94B6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C94B6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C94B6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C94B6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C94B6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C94B6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C94B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94B6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94B6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94B6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94B6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94B6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94B6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C94B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305">
      <w:bodyDiv w:val="1"/>
      <w:marLeft w:val="0"/>
      <w:marRight w:val="0"/>
      <w:marTop w:val="0"/>
      <w:marBottom w:val="0"/>
      <w:divBdr>
        <w:top w:val="none" w:sz="0" w:space="0" w:color="auto"/>
        <w:left w:val="none" w:sz="0" w:space="0" w:color="auto"/>
        <w:bottom w:val="none" w:sz="0" w:space="0" w:color="auto"/>
        <w:right w:val="none" w:sz="0" w:space="0" w:color="auto"/>
      </w:divBdr>
    </w:div>
    <w:div w:id="256059819">
      <w:bodyDiv w:val="1"/>
      <w:marLeft w:val="0"/>
      <w:marRight w:val="0"/>
      <w:marTop w:val="0"/>
      <w:marBottom w:val="0"/>
      <w:divBdr>
        <w:top w:val="none" w:sz="0" w:space="0" w:color="auto"/>
        <w:left w:val="none" w:sz="0" w:space="0" w:color="auto"/>
        <w:bottom w:val="none" w:sz="0" w:space="0" w:color="auto"/>
        <w:right w:val="none" w:sz="0" w:space="0" w:color="auto"/>
      </w:divBdr>
    </w:div>
    <w:div w:id="487282790">
      <w:bodyDiv w:val="1"/>
      <w:marLeft w:val="0"/>
      <w:marRight w:val="0"/>
      <w:marTop w:val="0"/>
      <w:marBottom w:val="0"/>
      <w:divBdr>
        <w:top w:val="none" w:sz="0" w:space="0" w:color="auto"/>
        <w:left w:val="none" w:sz="0" w:space="0" w:color="auto"/>
        <w:bottom w:val="none" w:sz="0" w:space="0" w:color="auto"/>
        <w:right w:val="none" w:sz="0" w:space="0" w:color="auto"/>
      </w:divBdr>
    </w:div>
    <w:div w:id="521016515">
      <w:bodyDiv w:val="1"/>
      <w:marLeft w:val="0"/>
      <w:marRight w:val="0"/>
      <w:marTop w:val="0"/>
      <w:marBottom w:val="0"/>
      <w:divBdr>
        <w:top w:val="none" w:sz="0" w:space="0" w:color="auto"/>
        <w:left w:val="none" w:sz="0" w:space="0" w:color="auto"/>
        <w:bottom w:val="none" w:sz="0" w:space="0" w:color="auto"/>
        <w:right w:val="none" w:sz="0" w:space="0" w:color="auto"/>
      </w:divBdr>
    </w:div>
    <w:div w:id="529799096">
      <w:bodyDiv w:val="1"/>
      <w:marLeft w:val="0"/>
      <w:marRight w:val="0"/>
      <w:marTop w:val="0"/>
      <w:marBottom w:val="0"/>
      <w:divBdr>
        <w:top w:val="none" w:sz="0" w:space="0" w:color="auto"/>
        <w:left w:val="none" w:sz="0" w:space="0" w:color="auto"/>
        <w:bottom w:val="none" w:sz="0" w:space="0" w:color="auto"/>
        <w:right w:val="none" w:sz="0" w:space="0" w:color="auto"/>
      </w:divBdr>
    </w:div>
    <w:div w:id="685786658">
      <w:bodyDiv w:val="1"/>
      <w:marLeft w:val="0"/>
      <w:marRight w:val="0"/>
      <w:marTop w:val="0"/>
      <w:marBottom w:val="0"/>
      <w:divBdr>
        <w:top w:val="none" w:sz="0" w:space="0" w:color="auto"/>
        <w:left w:val="none" w:sz="0" w:space="0" w:color="auto"/>
        <w:bottom w:val="none" w:sz="0" w:space="0" w:color="auto"/>
        <w:right w:val="none" w:sz="0" w:space="0" w:color="auto"/>
      </w:divBdr>
    </w:div>
    <w:div w:id="1665430805">
      <w:bodyDiv w:val="1"/>
      <w:marLeft w:val="0"/>
      <w:marRight w:val="0"/>
      <w:marTop w:val="0"/>
      <w:marBottom w:val="0"/>
      <w:divBdr>
        <w:top w:val="none" w:sz="0" w:space="0" w:color="auto"/>
        <w:left w:val="none" w:sz="0" w:space="0" w:color="auto"/>
        <w:bottom w:val="none" w:sz="0" w:space="0" w:color="auto"/>
        <w:right w:val="none" w:sz="0" w:space="0" w:color="auto"/>
      </w:divBdr>
    </w:div>
    <w:div w:id="1789933440">
      <w:bodyDiv w:val="1"/>
      <w:marLeft w:val="0"/>
      <w:marRight w:val="0"/>
      <w:marTop w:val="0"/>
      <w:marBottom w:val="0"/>
      <w:divBdr>
        <w:top w:val="none" w:sz="0" w:space="0" w:color="auto"/>
        <w:left w:val="none" w:sz="0" w:space="0" w:color="auto"/>
        <w:bottom w:val="none" w:sz="0" w:space="0" w:color="auto"/>
        <w:right w:val="none" w:sz="0" w:space="0" w:color="auto"/>
      </w:divBdr>
    </w:div>
    <w:div w:id="20005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FDFD-E3CA-46F2-B530-D998520F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764</Words>
  <Characters>5721</Characters>
  <Application>Microsoft Office Word</Application>
  <DocSecurity>0</DocSecurity>
  <Lines>286</Lines>
  <Paragraphs>240</Paragraphs>
  <ScaleCrop>false</ScaleCrop>
  <HeadingPairs>
    <vt:vector size="2" baseType="variant">
      <vt:variant>
        <vt:lpstr>Titel</vt:lpstr>
      </vt:variant>
      <vt:variant>
        <vt:i4>1</vt:i4>
      </vt:variant>
    </vt:vector>
  </HeadingPairs>
  <TitlesOfParts>
    <vt:vector size="1" baseType="lpstr">
      <vt:lpstr>Grænseflade til indberetning af kommunalt bidrag under FGU til CØSA</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Grænseflade til indberetning af kommunalt bidrag under FGU til CØSA</dc:title>
  <dc:subject/>
  <dc:creator/>
  <cp:keywords/>
  <cp:lastModifiedBy/>
  <cp:revision>1</cp:revision>
  <dcterms:created xsi:type="dcterms:W3CDTF">2020-12-10T10:25:00Z</dcterms:created>
  <dcterms:modified xsi:type="dcterms:W3CDTF">2020-12-10T10:25:00Z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